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bCs/>
          <w:sz w:val="30"/>
          <w:szCs w:val="30"/>
        </w:rPr>
      </w:pPr>
      <w:r>
        <w:rPr>
          <w:b/>
          <w:bCs/>
          <w:sz w:val="30"/>
          <w:szCs w:val="30"/>
        </w:rPr>
        <w:pict>
          <v:shape id="_x0000_s1025" o:spid="_x0000_s1025" o:spt="75" type="#_x0000_t75" style="position:absolute;left:0pt;margin-left:990pt;margin-top:993pt;height:39pt;width:3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b/>
          <w:bCs/>
          <w:sz w:val="30"/>
          <w:szCs w:val="30"/>
        </w:rPr>
        <w:t>贵州省</w:t>
      </w:r>
      <w:r>
        <w:rPr>
          <w:rFonts w:hint="eastAsia"/>
          <w:b/>
          <w:bCs/>
          <w:sz w:val="30"/>
          <w:szCs w:val="30"/>
          <w:lang w:eastAsia="zh-CN"/>
        </w:rPr>
        <w:t>毕节</w:t>
      </w:r>
      <w:r>
        <w:rPr>
          <w:b/>
          <w:bCs/>
          <w:sz w:val="30"/>
          <w:szCs w:val="30"/>
        </w:rPr>
        <w:t>金沙县</w:t>
      </w:r>
      <w:r>
        <w:rPr>
          <w:rFonts w:hint="eastAsia"/>
          <w:b/>
          <w:bCs/>
          <w:sz w:val="30"/>
          <w:szCs w:val="30"/>
          <w:lang w:eastAsia="zh-CN"/>
        </w:rPr>
        <w:t>二</w:t>
      </w:r>
      <w:r>
        <w:rPr>
          <w:b/>
          <w:bCs/>
          <w:sz w:val="30"/>
          <w:szCs w:val="30"/>
        </w:rPr>
        <w:t>中2018-2019学年下学期期末考试</w:t>
      </w:r>
    </w:p>
    <w:p>
      <w:pPr>
        <w:spacing w:line="240" w:lineRule="auto"/>
        <w:jc w:val="center"/>
        <w:textAlignment w:val="center"/>
      </w:pPr>
      <w:r>
        <w:rPr>
          <w:rFonts w:hint="eastAsia" w:ascii="Times New Roman" w:hAnsi="Times New Roman" w:cs="Times New Roman"/>
          <w:b/>
          <w:sz w:val="28"/>
          <w:lang w:eastAsia="zh-CN"/>
        </w:rPr>
        <w:t>高一</w:t>
      </w:r>
      <w:r>
        <w:rPr>
          <w:rFonts w:hint="eastAsia" w:ascii="Times New Roman" w:hAnsi="Times New Roman" w:cs="Times New Roman"/>
          <w:b/>
          <w:sz w:val="28"/>
          <w:lang w:val="en-US" w:eastAsia="zh-CN"/>
        </w:rPr>
        <w:t xml:space="preserve"> 历史</w:t>
      </w:r>
    </w:p>
    <w:p>
      <w:pPr>
        <w:spacing w:line="240" w:lineRule="auto"/>
        <w:jc w:val="center"/>
        <w:textAlignment w:val="center"/>
      </w:pPr>
      <w:r>
        <w:rPr>
          <w:rFonts w:ascii="Times New Roman" w:hAnsi="Times New Roman" w:cs="Times New Roman"/>
          <w:sz w:val="21"/>
        </w:rPr>
        <w:t>本试卷分第Ⅰ卷和第Ⅱ卷两部分，共1</w:t>
      </w:r>
      <w:r>
        <w:rPr>
          <w:rFonts w:hint="eastAsia" w:ascii="Times New Roman" w:hAnsi="Times New Roman" w:cs="Times New Roman"/>
          <w:sz w:val="21"/>
          <w:lang w:val="en-US" w:eastAsia="zh-CN"/>
        </w:rPr>
        <w:t>00</w:t>
      </w:r>
      <w:r>
        <w:rPr>
          <w:rFonts w:ascii="Times New Roman" w:hAnsi="Times New Roman" w:cs="Times New Roman"/>
          <w:sz w:val="21"/>
        </w:rPr>
        <w:t>分，考试时间</w:t>
      </w:r>
      <w:r>
        <w:rPr>
          <w:rFonts w:hint="eastAsia" w:ascii="Times New Roman" w:hAnsi="Times New Roman" w:cs="Times New Roman"/>
          <w:sz w:val="21"/>
          <w:lang w:val="en-US" w:eastAsia="zh-CN"/>
        </w:rPr>
        <w:t>9</w:t>
      </w:r>
      <w:r>
        <w:rPr>
          <w:rFonts w:ascii="Times New Roman" w:hAnsi="Times New Roman" w:cs="Times New Roman"/>
          <w:sz w:val="21"/>
        </w:rPr>
        <w:t>0分钟。</w:t>
      </w:r>
    </w:p>
    <w:p>
      <w:pPr>
        <w:spacing w:line="240" w:lineRule="auto"/>
        <w:jc w:val="center"/>
        <w:textAlignment w:val="center"/>
      </w:pPr>
      <w:r>
        <w:rPr>
          <w:rFonts w:ascii="Times New Roman" w:hAnsi="Times New Roman" w:cs="Times New Roman"/>
          <w:sz w:val="21"/>
        </w:rPr>
        <w:t>学校：___________姓名：___________班级：___________考号：___________</w:t>
      </w:r>
    </w:p>
    <w:p>
      <w:pPr>
        <w:spacing w:line="240" w:lineRule="auto"/>
        <w:jc w:val="center"/>
        <w:textAlignment w:val="center"/>
      </w:pPr>
      <w:r>
        <w:rPr>
          <w:rFonts w:ascii="Times New Roman" w:hAnsi="Times New Roman" w:cs="Times New Roman"/>
          <w:sz w:val="21"/>
        </w:rPr>
        <w:t>分卷I</w:t>
      </w:r>
    </w:p>
    <w:p>
      <w:pPr>
        <w:spacing w:line="240" w:lineRule="auto"/>
        <w:textAlignment w:val="center"/>
      </w:pPr>
      <w:r>
        <w:rPr>
          <w:rFonts w:ascii="Times New Roman" w:hAnsi="Times New Roman" w:cs="Times New Roman"/>
          <w:b/>
          <w:sz w:val="21"/>
        </w:rPr>
        <w:t>一、选择题(共25小题,每小题</w:t>
      </w:r>
      <w:r>
        <w:rPr>
          <w:rFonts w:hint="eastAsia" w:ascii="Times New Roman" w:hAnsi="Times New Roman" w:cs="Times New Roman"/>
          <w:b/>
          <w:sz w:val="21"/>
          <w:lang w:val="en-US" w:eastAsia="zh-CN"/>
        </w:rPr>
        <w:t>2</w:t>
      </w:r>
      <w:r>
        <w:rPr>
          <w:rFonts w:ascii="Times New Roman" w:hAnsi="Times New Roman" w:cs="Times New Roman"/>
          <w:b/>
          <w:sz w:val="21"/>
        </w:rPr>
        <w:t>.0分,共5</w:t>
      </w:r>
      <w:r>
        <w:rPr>
          <w:rFonts w:hint="eastAsia" w:ascii="Times New Roman" w:hAnsi="Times New Roman" w:cs="Times New Roman"/>
          <w:b/>
          <w:sz w:val="21"/>
          <w:lang w:val="en-US" w:eastAsia="zh-CN"/>
        </w:rPr>
        <w:t>0</w:t>
      </w:r>
      <w:r>
        <w:rPr>
          <w:rFonts w:ascii="Times New Roman" w:hAnsi="Times New Roman" w:cs="Times New Roman"/>
          <w:b/>
          <w:sz w:val="21"/>
        </w:rPr>
        <w:t xml:space="preserve">分)                                                                          </w:t>
      </w:r>
    </w:p>
    <w:p>
      <w:pPr>
        <w:spacing w:line="240" w:lineRule="auto"/>
        <w:textAlignment w:val="center"/>
      </w:pPr>
      <w:r>
        <w:rPr>
          <w:rFonts w:ascii="Times New Roman" w:hAnsi="Times New Roman" w:cs="Times New Roman"/>
          <w:sz w:val="21"/>
        </w:rPr>
        <w:t>1.“几个小时前我还是皇家警察，但现在我已是一名堂堂正正的香港警察了。”该警察说这句话的背景是（ ）</w:t>
      </w:r>
    </w:p>
    <w:p>
      <w:pPr>
        <w:spacing w:line="240" w:lineRule="auto"/>
        <w:textAlignment w:val="center"/>
      </w:pPr>
      <w:r>
        <w:rPr>
          <w:rFonts w:ascii="Times New Roman" w:hAnsi="Times New Roman" w:cs="Times New Roman"/>
          <w:sz w:val="21"/>
        </w:rPr>
        <w:t>A． 邓小平提出“一国两制”</w:t>
      </w:r>
    </w:p>
    <w:p>
      <w:pPr>
        <w:spacing w:line="240" w:lineRule="auto"/>
        <w:textAlignment w:val="center"/>
      </w:pPr>
      <w:r>
        <w:rPr>
          <w:rFonts w:ascii="Times New Roman" w:hAnsi="Times New Roman" w:cs="Times New Roman"/>
          <w:sz w:val="21"/>
        </w:rPr>
        <w:t>B． 中华人民共和国香港特别行政区成立</w:t>
      </w:r>
    </w:p>
    <w:p>
      <w:pPr>
        <w:spacing w:line="240" w:lineRule="auto"/>
        <w:textAlignment w:val="center"/>
      </w:pPr>
      <w:r>
        <w:rPr>
          <w:rFonts w:ascii="Times New Roman" w:hAnsi="Times New Roman" w:cs="Times New Roman"/>
          <w:sz w:val="21"/>
        </w:rPr>
        <w:t>C． 中英签署关于香港问题的《联合声明》</w:t>
      </w:r>
    </w:p>
    <w:p>
      <w:pPr>
        <w:spacing w:line="240" w:lineRule="auto"/>
        <w:textAlignment w:val="center"/>
      </w:pPr>
      <w:r>
        <w:rPr>
          <w:rFonts w:ascii="Times New Roman" w:hAnsi="Times New Roman" w:cs="Times New Roman"/>
          <w:sz w:val="21"/>
        </w:rPr>
        <w:t>D． 《中华人民共和国香港特别行政区基本法》的颁布</w:t>
      </w:r>
    </w:p>
    <w:p>
      <w:pPr>
        <w:spacing w:line="240" w:lineRule="auto"/>
        <w:textAlignment w:val="center"/>
      </w:pPr>
      <w:r>
        <w:rPr>
          <w:rFonts w:ascii="Times New Roman" w:hAnsi="Times New Roman" w:cs="Times New Roman"/>
          <w:sz w:val="21"/>
        </w:rPr>
        <w:t>2.历史学家钱穆曾说：“故中国政制之废宰相，统‘政府’于‘王室’之下，真不免为独裁专制之黑暗所笼罩者，其事乃起于明而完成于清，则相沿亦已六百年之久。”据此，可以得出的合理推断是（ ）</w:t>
      </w:r>
    </w:p>
    <w:p>
      <w:pPr>
        <w:spacing w:line="240" w:lineRule="auto"/>
        <w:textAlignment w:val="center"/>
      </w:pPr>
      <w:r>
        <w:rPr>
          <w:rFonts w:ascii="Times New Roman" w:hAnsi="Times New Roman" w:cs="Times New Roman"/>
          <w:sz w:val="21"/>
        </w:rPr>
        <w:t>A． 明以前政府权力完全被丞相掌控</w:t>
      </w:r>
    </w:p>
    <w:p>
      <w:pPr>
        <w:spacing w:line="240" w:lineRule="auto"/>
        <w:textAlignment w:val="center"/>
      </w:pPr>
      <w:r>
        <w:rPr>
          <w:rFonts w:ascii="Times New Roman" w:hAnsi="Times New Roman" w:cs="Times New Roman"/>
          <w:sz w:val="21"/>
        </w:rPr>
        <w:t>B． 废除丞相后六部直接隶属于皇帝</w:t>
      </w:r>
    </w:p>
    <w:p>
      <w:pPr>
        <w:spacing w:line="240" w:lineRule="auto"/>
        <w:textAlignment w:val="center"/>
      </w:pPr>
      <w:r>
        <w:rPr>
          <w:rFonts w:ascii="Times New Roman" w:hAnsi="Times New Roman" w:cs="Times New Roman"/>
          <w:sz w:val="21"/>
        </w:rPr>
        <w:t>C． 明以前实行皇帝与丞相分权制度</w:t>
      </w:r>
    </w:p>
    <w:p>
      <w:pPr>
        <w:spacing w:line="240" w:lineRule="auto"/>
        <w:textAlignment w:val="center"/>
      </w:pPr>
      <w:r>
        <w:rPr>
          <w:rFonts w:ascii="Times New Roman" w:hAnsi="Times New Roman" w:cs="Times New Roman"/>
          <w:sz w:val="21"/>
        </w:rPr>
        <w:t>D． 丞相制度经过六百多年才被废除</w:t>
      </w:r>
    </w:p>
    <w:p>
      <w:pPr>
        <w:spacing w:line="240" w:lineRule="auto"/>
        <w:textAlignment w:val="center"/>
      </w:pPr>
      <w:r>
        <w:rPr>
          <w:rFonts w:ascii="Times New Roman" w:hAnsi="Times New Roman" w:cs="Times New Roman"/>
          <w:sz w:val="21"/>
        </w:rPr>
        <w:t>3.戴高乐认为：“不应该单单从不同意识形态和不同制度的对抗这个角度处理东西方之间的关系”。下列新中国外交方针政策可支持这一论断的是（ ）</w:t>
      </w:r>
    </w:p>
    <w:p>
      <w:pPr>
        <w:spacing w:line="240" w:lineRule="auto"/>
        <w:textAlignment w:val="center"/>
      </w:pPr>
      <w:r>
        <w:rPr>
          <w:rFonts w:ascii="Times New Roman" w:hAnsi="Times New Roman" w:cs="Times New Roman"/>
          <w:sz w:val="21"/>
        </w:rPr>
        <w:t>A． 另起炉灶</w:t>
      </w:r>
      <w:r>
        <w:rPr>
          <w:rFonts w:hint="eastAsia" w:ascii="Times New Roman" w:hAnsi="Times New Roman" w:cs="Times New Roman"/>
          <w:sz w:val="21"/>
          <w:lang w:val="en-US" w:eastAsia="zh-CN"/>
        </w:rPr>
        <w:t xml:space="preserve">          </w:t>
      </w:r>
      <w:r>
        <w:rPr>
          <w:rFonts w:ascii="Times New Roman" w:hAnsi="Times New Roman" w:cs="Times New Roman"/>
          <w:sz w:val="21"/>
        </w:rPr>
        <w:t>B． 打扫干净屋子再请客</w:t>
      </w:r>
    </w:p>
    <w:p>
      <w:pPr>
        <w:spacing w:line="240" w:lineRule="auto"/>
        <w:textAlignment w:val="center"/>
      </w:pPr>
      <w:r>
        <w:rPr>
          <w:rFonts w:ascii="Times New Roman" w:hAnsi="Times New Roman" w:cs="Times New Roman"/>
          <w:sz w:val="21"/>
        </w:rPr>
        <w:t>C． 一边倒</w:t>
      </w:r>
      <w:r>
        <w:rPr>
          <w:rFonts w:hint="eastAsia" w:ascii="Times New Roman" w:hAnsi="Times New Roman" w:cs="Times New Roman"/>
          <w:sz w:val="21"/>
          <w:lang w:val="en-US" w:eastAsia="zh-CN"/>
        </w:rPr>
        <w:t xml:space="preserve">            </w:t>
      </w:r>
      <w:r>
        <w:rPr>
          <w:rFonts w:ascii="Times New Roman" w:hAnsi="Times New Roman" w:cs="Times New Roman"/>
          <w:sz w:val="21"/>
        </w:rPr>
        <w:t>D． 和平共处五项原则</w:t>
      </w:r>
    </w:p>
    <w:p>
      <w:pPr>
        <w:spacing w:line="240" w:lineRule="auto"/>
        <w:textAlignment w:val="center"/>
      </w:pPr>
      <w:r>
        <w:rPr>
          <w:rFonts w:ascii="Times New Roman" w:hAnsi="Times New Roman" w:cs="Times New Roman"/>
          <w:sz w:val="21"/>
        </w:rPr>
        <w:t>4.1840年至1900年间，中国军民反抗外来侵略的斗争中涉及抗日的不包括（）</w:t>
      </w:r>
    </w:p>
    <w:p>
      <w:pPr>
        <w:spacing w:line="240" w:lineRule="auto"/>
        <w:textAlignment w:val="center"/>
      </w:pPr>
      <w:r>
        <w:rPr>
          <w:rFonts w:ascii="Times New Roman" w:hAnsi="Times New Roman" w:cs="Times New Roman"/>
          <w:sz w:val="21"/>
        </w:rPr>
        <w:t>A． 太平天国运动</w:t>
      </w:r>
      <w:r>
        <w:rPr>
          <w:rFonts w:hint="eastAsia" w:ascii="Times New Roman" w:hAnsi="Times New Roman" w:cs="Times New Roman"/>
          <w:sz w:val="21"/>
          <w:lang w:val="en-US" w:eastAsia="zh-CN"/>
        </w:rPr>
        <w:t xml:space="preserve">      </w:t>
      </w:r>
      <w:r>
        <w:rPr>
          <w:rFonts w:ascii="Times New Roman" w:hAnsi="Times New Roman" w:cs="Times New Roman"/>
          <w:sz w:val="21"/>
        </w:rPr>
        <w:t>B． 1894年平壤战役</w:t>
      </w:r>
    </w:p>
    <w:p>
      <w:pPr>
        <w:spacing w:line="240" w:lineRule="auto"/>
        <w:textAlignment w:val="center"/>
      </w:pPr>
      <w:r>
        <w:rPr>
          <w:rFonts w:ascii="Times New Roman" w:hAnsi="Times New Roman" w:cs="Times New Roman"/>
          <w:sz w:val="21"/>
        </w:rPr>
        <w:t>C． 反割台斗争</w:t>
      </w:r>
      <w:r>
        <w:rPr>
          <w:rFonts w:hint="eastAsia" w:ascii="Times New Roman" w:hAnsi="Times New Roman" w:cs="Times New Roman"/>
          <w:sz w:val="21"/>
          <w:lang w:val="en-US" w:eastAsia="zh-CN"/>
        </w:rPr>
        <w:t xml:space="preserve">        </w:t>
      </w:r>
      <w:r>
        <w:rPr>
          <w:rFonts w:ascii="Times New Roman" w:hAnsi="Times New Roman" w:cs="Times New Roman"/>
          <w:sz w:val="21"/>
        </w:rPr>
        <w:t>D． 义和团运动</w:t>
      </w:r>
    </w:p>
    <w:p>
      <w:pPr>
        <w:spacing w:line="240" w:lineRule="auto"/>
        <w:textAlignment w:val="center"/>
      </w:pPr>
      <w:r>
        <w:rPr>
          <w:rFonts w:ascii="Times New Roman" w:hAnsi="Times New Roman" w:cs="Times New Roman"/>
          <w:sz w:val="21"/>
        </w:rPr>
        <w:t>5.金冲及在谈到中华民国的建立时认为,“民国”不只是换了一块招牌,更多的它给民众心理带来了巨大的冲击。这种冲击是指（  ）</w:t>
      </w:r>
    </w:p>
    <w:p>
      <w:pPr>
        <w:spacing w:line="240" w:lineRule="auto"/>
        <w:textAlignment w:val="center"/>
      </w:pPr>
      <w:r>
        <w:rPr>
          <w:rFonts w:ascii="Times New Roman" w:hAnsi="Times New Roman" w:cs="Times New Roman"/>
          <w:sz w:val="21"/>
        </w:rPr>
        <w:t>A． 从传统社会转变为近代社会</w:t>
      </w:r>
      <w:r>
        <w:rPr>
          <w:rFonts w:hint="eastAsia" w:ascii="Times New Roman" w:hAnsi="Times New Roman" w:cs="Times New Roman"/>
          <w:sz w:val="21"/>
          <w:lang w:val="en-US" w:eastAsia="zh-CN"/>
        </w:rPr>
        <w:t xml:space="preserve">         </w:t>
      </w:r>
      <w:r>
        <w:rPr>
          <w:rFonts w:ascii="Times New Roman" w:hAnsi="Times New Roman" w:cs="Times New Roman"/>
          <w:sz w:val="21"/>
        </w:rPr>
        <w:t>B． 从臣民到国民的自我认同</w:t>
      </w:r>
    </w:p>
    <w:p>
      <w:pPr>
        <w:spacing w:line="240" w:lineRule="auto"/>
        <w:textAlignment w:val="center"/>
      </w:pPr>
      <w:r>
        <w:rPr>
          <w:rFonts w:ascii="Times New Roman" w:hAnsi="Times New Roman" w:cs="Times New Roman"/>
          <w:sz w:val="21"/>
        </w:rPr>
        <w:t>C． 从君主立宪制到民主共和制</w:t>
      </w:r>
      <w:r>
        <w:rPr>
          <w:rFonts w:hint="eastAsia" w:ascii="Times New Roman" w:hAnsi="Times New Roman" w:cs="Times New Roman"/>
          <w:sz w:val="21"/>
          <w:lang w:val="en-US" w:eastAsia="zh-CN"/>
        </w:rPr>
        <w:t xml:space="preserve">         </w:t>
      </w:r>
      <w:r>
        <w:rPr>
          <w:rFonts w:ascii="Times New Roman" w:hAnsi="Times New Roman" w:cs="Times New Roman"/>
          <w:sz w:val="21"/>
        </w:rPr>
        <w:t>D． 从“奴才”到“公仆”的变化</w:t>
      </w:r>
    </w:p>
    <w:p>
      <w:pPr>
        <w:spacing w:line="240" w:lineRule="auto"/>
        <w:textAlignment w:val="center"/>
      </w:pPr>
      <w:r>
        <w:rPr>
          <w:rFonts w:ascii="Times New Roman" w:hAnsi="Times New Roman" w:cs="Times New Roman"/>
          <w:sz w:val="21"/>
        </w:rPr>
        <w:t>6.2011年7月，因《世界新闻报》窃听丑闻，英国部分政要和民众分别联名请愿，要求首相卡梅伦下台。卡梅伦最终是否下台，关键是要看(　　)</w:t>
      </w:r>
    </w:p>
    <w:p>
      <w:pPr>
        <w:spacing w:line="240" w:lineRule="auto"/>
        <w:textAlignment w:val="center"/>
      </w:pPr>
      <w:r>
        <w:rPr>
          <w:rFonts w:ascii="Times New Roman" w:hAnsi="Times New Roman" w:cs="Times New Roman"/>
          <w:sz w:val="21"/>
        </w:rPr>
        <w:t>A． 卡梅伦所在执政党保守党的民意支持率</w:t>
      </w:r>
    </w:p>
    <w:p>
      <w:pPr>
        <w:spacing w:line="240" w:lineRule="auto"/>
        <w:textAlignment w:val="center"/>
      </w:pPr>
      <w:r>
        <w:rPr>
          <w:rFonts w:ascii="Times New Roman" w:hAnsi="Times New Roman" w:cs="Times New Roman"/>
          <w:sz w:val="21"/>
        </w:rPr>
        <w:t>B． 英国国王的态度</w:t>
      </w:r>
    </w:p>
    <w:p>
      <w:pPr>
        <w:spacing w:line="240" w:lineRule="auto"/>
        <w:textAlignment w:val="center"/>
      </w:pPr>
      <w:r>
        <w:rPr>
          <w:rFonts w:ascii="Times New Roman" w:hAnsi="Times New Roman" w:cs="Times New Roman"/>
          <w:sz w:val="21"/>
        </w:rPr>
        <w:t>C． 议会对卡梅伦政府的信任程度</w:t>
      </w:r>
    </w:p>
    <w:p>
      <w:pPr>
        <w:spacing w:line="240" w:lineRule="auto"/>
        <w:textAlignment w:val="center"/>
      </w:pPr>
      <w:r>
        <w:rPr>
          <w:rFonts w:ascii="Times New Roman" w:hAnsi="Times New Roman" w:cs="Times New Roman"/>
          <w:sz w:val="21"/>
        </w:rPr>
        <w:t>D． 在野党工党的态度</w:t>
      </w:r>
    </w:p>
    <w:p>
      <w:pPr>
        <w:spacing w:line="240" w:lineRule="auto"/>
        <w:textAlignment w:val="center"/>
      </w:pPr>
      <w:r>
        <w:rPr>
          <w:rFonts w:ascii="Times New Roman" w:hAnsi="Times New Roman" w:cs="Times New Roman"/>
          <w:sz w:val="21"/>
        </w:rPr>
        <w:t>7.20世纪60年代中期的民意测验显示，大多数美国人对中国的印象是“无知”“好战”“狡诈”“危险”；到了70年代初期，这种印象变为“勤劳”“智慧”“灵巧”“善于进取”“讲求实际”。导致这两种印象的原因分别是（ ）</w:t>
      </w:r>
    </w:p>
    <w:p>
      <w:pPr>
        <w:spacing w:line="240" w:lineRule="auto"/>
        <w:textAlignment w:val="center"/>
      </w:pPr>
      <w:r>
        <w:rPr>
          <w:rFonts w:ascii="Times New Roman" w:hAnsi="Times New Roman" w:cs="Times New Roman"/>
          <w:sz w:val="21"/>
        </w:rPr>
        <w:t>A． 新中国成立之初，美国对华采取敌视政策；1972年美国总统尼克松访华</w:t>
      </w:r>
    </w:p>
    <w:p>
      <w:pPr>
        <w:spacing w:line="240" w:lineRule="auto"/>
        <w:textAlignment w:val="center"/>
      </w:pPr>
      <w:r>
        <w:rPr>
          <w:rFonts w:ascii="Times New Roman" w:hAnsi="Times New Roman" w:cs="Times New Roman"/>
          <w:sz w:val="21"/>
        </w:rPr>
        <w:t>B． 美苏“冷战”的影响；1971年联合国恢复中华人民共和国的合法席位</w:t>
      </w:r>
    </w:p>
    <w:p>
      <w:pPr>
        <w:spacing w:line="240" w:lineRule="auto"/>
        <w:textAlignment w:val="center"/>
      </w:pPr>
      <w:r>
        <w:rPr>
          <w:rFonts w:ascii="Times New Roman" w:hAnsi="Times New Roman" w:cs="Times New Roman"/>
          <w:sz w:val="21"/>
        </w:rPr>
        <w:t>C． 新中国实行“一边倒”的外交政策；1979年中美两国正式建交</w:t>
      </w:r>
    </w:p>
    <w:p>
      <w:pPr>
        <w:spacing w:line="240" w:lineRule="auto"/>
        <w:textAlignment w:val="center"/>
      </w:pPr>
      <w:r>
        <w:rPr>
          <w:rFonts w:ascii="Times New Roman" w:hAnsi="Times New Roman" w:cs="Times New Roman"/>
          <w:sz w:val="21"/>
        </w:rPr>
        <w:t>D． 中苏建交；20世纪70年代，中国综合国力增强</w:t>
      </w:r>
    </w:p>
    <w:p>
      <w:pPr>
        <w:spacing w:line="240" w:lineRule="auto"/>
        <w:textAlignment w:val="center"/>
      </w:pPr>
      <w:r>
        <w:rPr>
          <w:rFonts w:ascii="Times New Roman" w:hAnsi="Times New Roman" w:cs="Times New Roman"/>
          <w:sz w:val="21"/>
        </w:rPr>
        <w:t>8.竹枝词是风土诗的一种，保存了大量有价值的第一手资料。如要研究近代上海开埠后的商业活动，可选用的竹枝词是（ ）</w:t>
      </w:r>
    </w:p>
    <w:p>
      <w:pPr>
        <w:spacing w:line="240" w:lineRule="auto"/>
        <w:textAlignment w:val="center"/>
      </w:pPr>
      <w:r>
        <w:rPr>
          <w:rFonts w:ascii="Times New Roman" w:hAnsi="Times New Roman" w:cs="Times New Roman"/>
          <w:sz w:val="21"/>
        </w:rPr>
        <w:t>A． “邑志详陈旧土风，镇升为县百年中。田家妇女帮农作，镇市夫男晓女工。蓬首晨兴遥入市，归家手挈米和盐。”</w:t>
      </w:r>
    </w:p>
    <w:p>
      <w:pPr>
        <w:spacing w:line="240" w:lineRule="auto"/>
        <w:textAlignment w:val="center"/>
      </w:pPr>
      <w:r>
        <w:rPr>
          <w:rFonts w:ascii="Times New Roman" w:hAnsi="Times New Roman" w:cs="Times New Roman"/>
          <w:sz w:val="21"/>
        </w:rPr>
        <w:t>B． “南北分开两市忙，南为华界北洋场。有城不若无城富，第一繁华让此方。”</w:t>
      </w:r>
    </w:p>
    <w:p>
      <w:pPr>
        <w:spacing w:line="240" w:lineRule="auto"/>
        <w:textAlignment w:val="center"/>
      </w:pPr>
      <w:r>
        <w:rPr>
          <w:rFonts w:ascii="Times New Roman" w:hAnsi="Times New Roman" w:cs="Times New Roman"/>
          <w:sz w:val="21"/>
        </w:rPr>
        <w:t>C． “菜圃瓜畦拓百弓，杭家村北夕阳红。楝花倒覆三间屋，酒幔低垂十里风。”</w:t>
      </w:r>
    </w:p>
    <w:p>
      <w:pPr>
        <w:spacing w:line="240" w:lineRule="auto"/>
        <w:textAlignment w:val="center"/>
      </w:pPr>
      <w:r>
        <w:rPr>
          <w:rFonts w:ascii="Times New Roman" w:hAnsi="Times New Roman" w:cs="Times New Roman"/>
          <w:sz w:val="21"/>
        </w:rPr>
        <w:t>D． “北口山头民力忙，耕牛无恙乐平康。一鞭残照吹横笛，蚕豆青青麦半黄。”</w:t>
      </w:r>
    </w:p>
    <w:p>
      <w:pPr>
        <w:spacing w:line="240" w:lineRule="auto"/>
        <w:textAlignment w:val="center"/>
      </w:pPr>
      <w:r>
        <w:rPr>
          <w:rFonts w:ascii="Times New Roman" w:hAnsi="Times New Roman" w:cs="Times New Roman"/>
          <w:sz w:val="21"/>
        </w:rPr>
        <w:t>9.《马关条约》签订期间，美国国务卿葛礼山召见清朝驻美公使杨儒，指出：“日本之要求当与不当，本官虽难以说明，但请清国对今日之状况加以重新考虑。如清国因有足以挽回今日处境之良策，而特意拖延和平条约之批准，日本则将从事更大规模之战争。此时，欧洲各国终将乘机纠缠于两国之间，努力满足其各自欲望。其结果，清国终将不止于失掉辽东，犹恐失去较此更为广大之领土。”这反映出美国在中日问题上（ ）</w:t>
      </w:r>
    </w:p>
    <w:p>
      <w:pPr>
        <w:spacing w:line="240" w:lineRule="auto"/>
        <w:textAlignment w:val="center"/>
      </w:pPr>
      <w:r>
        <w:rPr>
          <w:rFonts w:ascii="Times New Roman" w:hAnsi="Times New Roman" w:cs="Times New Roman"/>
          <w:sz w:val="21"/>
        </w:rPr>
        <w:t>A． 保持传统“中立”积极调停</w:t>
      </w:r>
    </w:p>
    <w:p>
      <w:pPr>
        <w:spacing w:line="240" w:lineRule="auto"/>
        <w:textAlignment w:val="center"/>
      </w:pPr>
      <w:r>
        <w:rPr>
          <w:rFonts w:ascii="Times New Roman" w:hAnsi="Times New Roman" w:cs="Times New Roman"/>
          <w:sz w:val="21"/>
        </w:rPr>
        <w:t>B． 预见到列强将瓜分中国</w:t>
      </w:r>
    </w:p>
    <w:p>
      <w:pPr>
        <w:spacing w:line="240" w:lineRule="auto"/>
        <w:textAlignment w:val="center"/>
      </w:pPr>
      <w:r>
        <w:rPr>
          <w:rFonts w:ascii="Times New Roman" w:hAnsi="Times New Roman" w:cs="Times New Roman"/>
          <w:sz w:val="21"/>
        </w:rPr>
        <w:t>C． 偏袒日本以便于进一步扩张</w:t>
      </w:r>
    </w:p>
    <w:p>
      <w:pPr>
        <w:spacing w:line="240" w:lineRule="auto"/>
        <w:textAlignment w:val="center"/>
      </w:pPr>
      <w:r>
        <w:rPr>
          <w:rFonts w:ascii="Times New Roman" w:hAnsi="Times New Roman" w:cs="Times New Roman"/>
          <w:sz w:val="21"/>
        </w:rPr>
        <w:t>D． 尊重中国领土主权完整</w:t>
      </w:r>
    </w:p>
    <w:p>
      <w:pPr>
        <w:spacing w:line="240" w:lineRule="auto"/>
        <w:textAlignment w:val="center"/>
      </w:pPr>
      <w:r>
        <w:rPr>
          <w:rFonts w:ascii="Times New Roman" w:hAnsi="Times New Roman" w:cs="Times New Roman"/>
          <w:sz w:val="21"/>
        </w:rPr>
        <w:t>10.1946年7月，毛泽东在《以自卫战争粉碎蒋介石的进攻》的指示中说：“暂时放弃若干地方若干城市，是为了取得最后胜利……此点，应使全党和全解放区人民都能明白，都有精神准备。”据此，这一时期人民军队采取的主要作战方法是（）</w:t>
      </w:r>
    </w:p>
    <w:p>
      <w:pPr>
        <w:spacing w:line="240" w:lineRule="auto"/>
        <w:textAlignment w:val="center"/>
      </w:pPr>
      <w:r>
        <w:rPr>
          <w:rFonts w:ascii="Times New Roman" w:hAnsi="Times New Roman" w:cs="Times New Roman"/>
          <w:sz w:val="21"/>
        </w:rPr>
        <w:t>A． 游击战</w:t>
      </w:r>
      <w:r>
        <w:rPr>
          <w:rFonts w:hint="eastAsia" w:ascii="Times New Roman" w:hAnsi="Times New Roman" w:cs="Times New Roman"/>
          <w:sz w:val="21"/>
          <w:lang w:val="en-US" w:eastAsia="zh-CN"/>
        </w:rPr>
        <w:t xml:space="preserve">      </w:t>
      </w:r>
      <w:r>
        <w:rPr>
          <w:rFonts w:ascii="Times New Roman" w:hAnsi="Times New Roman" w:cs="Times New Roman"/>
          <w:sz w:val="21"/>
        </w:rPr>
        <w:t>B． 攻坚战</w:t>
      </w:r>
      <w:r>
        <w:rPr>
          <w:rFonts w:hint="eastAsia" w:ascii="Times New Roman" w:hAnsi="Times New Roman" w:cs="Times New Roman"/>
          <w:sz w:val="21"/>
          <w:lang w:val="en-US" w:eastAsia="zh-CN"/>
        </w:rPr>
        <w:t xml:space="preserve">      </w:t>
      </w:r>
      <w:r>
        <w:rPr>
          <w:rFonts w:ascii="Times New Roman" w:hAnsi="Times New Roman" w:cs="Times New Roman"/>
          <w:sz w:val="21"/>
        </w:rPr>
        <w:t>C． 阵地战</w:t>
      </w:r>
      <w:r>
        <w:rPr>
          <w:rFonts w:hint="eastAsia" w:ascii="Times New Roman" w:hAnsi="Times New Roman" w:cs="Times New Roman"/>
          <w:sz w:val="21"/>
          <w:lang w:val="en-US" w:eastAsia="zh-CN"/>
        </w:rPr>
        <w:t xml:space="preserve">      </w:t>
      </w:r>
      <w:r>
        <w:rPr>
          <w:rFonts w:ascii="Times New Roman" w:hAnsi="Times New Roman" w:cs="Times New Roman"/>
          <w:sz w:val="21"/>
        </w:rPr>
        <w:t>D． 运动战</w:t>
      </w:r>
    </w:p>
    <w:p>
      <w:pPr>
        <w:spacing w:line="240" w:lineRule="auto"/>
        <w:textAlignment w:val="center"/>
      </w:pPr>
      <w:r>
        <w:rPr>
          <w:rFonts w:ascii="Times New Roman" w:hAnsi="Times New Roman" w:cs="Times New Roman"/>
          <w:sz w:val="21"/>
        </w:rPr>
        <w:t>11.毛泽东在《七律·人民解放军占领南京》一诗中写道：“虎踞龙盘今胜昔，天翻地覆慨而慷。”诗中的“天翻地覆”是指解放军（）</w:t>
      </w:r>
    </w:p>
    <w:p>
      <w:pPr>
        <w:spacing w:line="240" w:lineRule="auto"/>
        <w:textAlignment w:val="center"/>
      </w:pPr>
      <w:r>
        <w:rPr>
          <w:rFonts w:ascii="Times New Roman" w:hAnsi="Times New Roman" w:cs="Times New Roman"/>
          <w:sz w:val="21"/>
        </w:rPr>
        <w:t>A． 开始进行战略反攻</w:t>
      </w:r>
      <w:r>
        <w:rPr>
          <w:rFonts w:hint="eastAsia" w:ascii="Times New Roman" w:hAnsi="Times New Roman" w:cs="Times New Roman"/>
          <w:sz w:val="21"/>
          <w:lang w:val="en-US" w:eastAsia="zh-CN"/>
        </w:rPr>
        <w:t xml:space="preserve">           </w:t>
      </w:r>
      <w:r>
        <w:rPr>
          <w:rFonts w:ascii="Times New Roman" w:hAnsi="Times New Roman" w:cs="Times New Roman"/>
          <w:sz w:val="21"/>
        </w:rPr>
        <w:t>B． 国民党军队的主力消灭殆尽</w:t>
      </w:r>
    </w:p>
    <w:p>
      <w:pPr>
        <w:spacing w:line="240" w:lineRule="auto"/>
        <w:textAlignment w:val="center"/>
      </w:pPr>
      <w:r>
        <w:rPr>
          <w:rFonts w:ascii="Times New Roman" w:hAnsi="Times New Roman" w:cs="Times New Roman"/>
          <w:sz w:val="21"/>
        </w:rPr>
        <w:t>C． 解放长江以北地区</w:t>
      </w:r>
      <w:r>
        <w:rPr>
          <w:rFonts w:hint="eastAsia" w:ascii="Times New Roman" w:hAnsi="Times New Roman" w:cs="Times New Roman"/>
          <w:sz w:val="21"/>
          <w:lang w:val="en-US" w:eastAsia="zh-CN"/>
        </w:rPr>
        <w:t xml:space="preserve">           </w:t>
      </w:r>
      <w:r>
        <w:rPr>
          <w:rFonts w:ascii="Times New Roman" w:hAnsi="Times New Roman" w:cs="Times New Roman"/>
          <w:sz w:val="21"/>
        </w:rPr>
        <w:t>D． 结束了国民政府在大陆的统治</w:t>
      </w:r>
    </w:p>
    <w:p>
      <w:pPr>
        <w:spacing w:line="240" w:lineRule="auto"/>
        <w:textAlignment w:val="center"/>
      </w:pPr>
      <w:r>
        <w:rPr>
          <w:rFonts w:ascii="Times New Roman" w:hAnsi="Times New Roman" w:cs="Times New Roman"/>
          <w:sz w:val="21"/>
        </w:rPr>
        <w:t>12.新航路开辟后，海上商业贸易发展起来。17世纪被称为“海上马车夫”的国家是（ ）</w:t>
      </w:r>
    </w:p>
    <w:p>
      <w:pPr>
        <w:spacing w:line="240" w:lineRule="auto"/>
        <w:textAlignment w:val="center"/>
      </w:pPr>
      <w:r>
        <w:rPr>
          <w:rFonts w:ascii="Times New Roman" w:hAnsi="Times New Roman" w:cs="Times New Roman"/>
          <w:sz w:val="21"/>
        </w:rPr>
        <w:t>A． 西班牙</w:t>
      </w:r>
      <w:r>
        <w:rPr>
          <w:rFonts w:hint="eastAsia" w:ascii="Times New Roman" w:hAnsi="Times New Roman" w:cs="Times New Roman"/>
          <w:sz w:val="21"/>
          <w:lang w:val="en-US" w:eastAsia="zh-CN"/>
        </w:rPr>
        <w:t xml:space="preserve">    </w:t>
      </w:r>
      <w:r>
        <w:rPr>
          <w:rFonts w:ascii="Times New Roman" w:hAnsi="Times New Roman" w:cs="Times New Roman"/>
          <w:sz w:val="21"/>
        </w:rPr>
        <w:t>B． 葡萄牙</w:t>
      </w:r>
      <w:r>
        <w:rPr>
          <w:rFonts w:hint="eastAsia" w:ascii="Times New Roman" w:hAnsi="Times New Roman" w:cs="Times New Roman"/>
          <w:sz w:val="21"/>
          <w:lang w:val="en-US" w:eastAsia="zh-CN"/>
        </w:rPr>
        <w:t xml:space="preserve">    </w:t>
      </w:r>
      <w:r>
        <w:rPr>
          <w:rFonts w:ascii="Times New Roman" w:hAnsi="Times New Roman" w:cs="Times New Roman"/>
          <w:sz w:val="21"/>
        </w:rPr>
        <w:t>C． 荷兰</w:t>
      </w:r>
      <w:r>
        <w:rPr>
          <w:rFonts w:hint="eastAsia" w:ascii="Times New Roman" w:hAnsi="Times New Roman" w:cs="Times New Roman"/>
          <w:sz w:val="21"/>
          <w:lang w:val="en-US" w:eastAsia="zh-CN"/>
        </w:rPr>
        <w:t xml:space="preserve">       </w:t>
      </w:r>
      <w:r>
        <w:rPr>
          <w:rFonts w:ascii="Times New Roman" w:hAnsi="Times New Roman" w:cs="Times New Roman"/>
          <w:sz w:val="21"/>
        </w:rPr>
        <w:t>D． 英国</w:t>
      </w:r>
    </w:p>
    <w:p>
      <w:pPr>
        <w:spacing w:line="240" w:lineRule="auto"/>
        <w:textAlignment w:val="center"/>
      </w:pPr>
      <w:r>
        <w:rPr>
          <w:rFonts w:ascii="Times New Roman" w:hAnsi="Times New Roman" w:cs="Times New Roman"/>
          <w:sz w:val="21"/>
        </w:rPr>
        <w:t>13.英国在1801～1861年，大城市人口平均增长2．085%，而小城镇和乡村人口年均仅增长1．039%，大城市人口增长比其余地区快近1倍。导致英国大城市人口增速更快的主要原因是(　　)</w:t>
      </w:r>
    </w:p>
    <w:p>
      <w:pPr>
        <w:spacing w:line="240" w:lineRule="auto"/>
        <w:textAlignment w:val="center"/>
      </w:pPr>
      <w:r>
        <w:rPr>
          <w:rFonts w:ascii="Times New Roman" w:hAnsi="Times New Roman" w:cs="Times New Roman"/>
          <w:sz w:val="21"/>
        </w:rPr>
        <w:t>A． 黑奴贸易带来大量劳动力</w:t>
      </w:r>
      <w:r>
        <w:rPr>
          <w:rFonts w:hint="eastAsia" w:ascii="Times New Roman" w:hAnsi="Times New Roman" w:cs="Times New Roman"/>
          <w:sz w:val="21"/>
          <w:lang w:val="en-US" w:eastAsia="zh-CN"/>
        </w:rPr>
        <w:t xml:space="preserve">             </w:t>
      </w:r>
      <w:r>
        <w:rPr>
          <w:rFonts w:ascii="Times New Roman" w:hAnsi="Times New Roman" w:cs="Times New Roman"/>
          <w:sz w:val="21"/>
        </w:rPr>
        <w:t>B． 纺织业等制造业的发展</w:t>
      </w:r>
    </w:p>
    <w:p>
      <w:pPr>
        <w:spacing w:line="240" w:lineRule="auto"/>
        <w:textAlignment w:val="center"/>
      </w:pPr>
      <w:r>
        <w:rPr>
          <w:rFonts w:ascii="Times New Roman" w:hAnsi="Times New Roman" w:cs="Times New Roman"/>
          <w:sz w:val="21"/>
        </w:rPr>
        <w:t>C． 世界市场形成，外来移民的涌入</w:t>
      </w:r>
      <w:r>
        <w:rPr>
          <w:rFonts w:hint="eastAsia" w:ascii="Times New Roman" w:hAnsi="Times New Roman" w:cs="Times New Roman"/>
          <w:sz w:val="21"/>
          <w:lang w:val="en-US" w:eastAsia="zh-CN"/>
        </w:rPr>
        <w:t xml:space="preserve">       </w:t>
      </w:r>
      <w:r>
        <w:rPr>
          <w:rFonts w:ascii="Times New Roman" w:hAnsi="Times New Roman" w:cs="Times New Roman"/>
          <w:sz w:val="21"/>
        </w:rPr>
        <w:t>D． 英国人口出生率迅猛上升</w:t>
      </w:r>
    </w:p>
    <w:p>
      <w:pPr>
        <w:spacing w:line="240" w:lineRule="auto"/>
        <w:textAlignment w:val="center"/>
      </w:pPr>
      <w:r>
        <w:rPr>
          <w:rFonts w:ascii="Times New Roman" w:hAnsi="Times New Roman" w:cs="Times New Roman"/>
          <w:sz w:val="21"/>
        </w:rPr>
        <w:t>14.16世纪以后，英国加入海外贸易竞争，开展海外殖民活动。英国走上海外殖民扩张道路的标志是（　　）</w:t>
      </w:r>
    </w:p>
    <w:p>
      <w:pPr>
        <w:spacing w:line="240" w:lineRule="auto"/>
        <w:textAlignment w:val="center"/>
      </w:pPr>
      <w:r>
        <w:rPr>
          <w:rFonts w:ascii="Times New Roman" w:hAnsi="Times New Roman" w:cs="Times New Roman"/>
          <w:sz w:val="21"/>
        </w:rPr>
        <w:t>A． 与西班牙的“无敌舰队”之战</w:t>
      </w:r>
      <w:r>
        <w:rPr>
          <w:rFonts w:hint="eastAsia" w:ascii="Times New Roman" w:hAnsi="Times New Roman" w:cs="Times New Roman"/>
          <w:sz w:val="21"/>
          <w:lang w:val="en-US" w:eastAsia="zh-CN"/>
        </w:rPr>
        <w:t xml:space="preserve">            </w:t>
      </w:r>
      <w:r>
        <w:rPr>
          <w:rFonts w:ascii="Times New Roman" w:hAnsi="Times New Roman" w:cs="Times New Roman"/>
          <w:sz w:val="21"/>
        </w:rPr>
        <w:t>B． 英属东印度公司的成立</w:t>
      </w:r>
    </w:p>
    <w:p>
      <w:pPr>
        <w:spacing w:line="240" w:lineRule="auto"/>
        <w:textAlignment w:val="center"/>
      </w:pPr>
      <w:r>
        <w:rPr>
          <w:rFonts w:ascii="Times New Roman" w:hAnsi="Times New Roman" w:cs="Times New Roman"/>
          <w:sz w:val="21"/>
        </w:rPr>
        <w:t>C． 在北美建立13个殖民地</w:t>
      </w:r>
      <w:r>
        <w:rPr>
          <w:rFonts w:hint="eastAsia" w:ascii="Times New Roman" w:hAnsi="Times New Roman" w:cs="Times New Roman"/>
          <w:sz w:val="21"/>
          <w:lang w:val="en-US" w:eastAsia="zh-CN"/>
        </w:rPr>
        <w:t xml:space="preserve">               </w:t>
      </w:r>
      <w:r>
        <w:rPr>
          <w:rFonts w:ascii="Times New Roman" w:hAnsi="Times New Roman" w:cs="Times New Roman"/>
          <w:sz w:val="21"/>
        </w:rPr>
        <w:t>D． 颁布《航海条例》</w:t>
      </w:r>
    </w:p>
    <w:p>
      <w:pPr>
        <w:spacing w:line="240" w:lineRule="auto"/>
        <w:textAlignment w:val="center"/>
      </w:pPr>
      <w:r>
        <w:rPr>
          <w:rFonts w:ascii="Times New Roman" w:hAnsi="Times New Roman" w:cs="Times New Roman"/>
          <w:sz w:val="21"/>
        </w:rPr>
        <w:t>15.美国出口金融产品，印钞票，“生产”股票、债券……美国生产100美元的成本是6美分，利润为99.4美元……对美国来说，最理想的状态是各国拿着美元但不到美国买东西，美元永远在美国境外流通。这一现象反映了（ ）</w:t>
      </w:r>
    </w:p>
    <w:p>
      <w:pPr>
        <w:spacing w:line="240" w:lineRule="auto"/>
        <w:textAlignment w:val="center"/>
      </w:pPr>
      <w:r>
        <w:rPr>
          <w:rFonts w:ascii="Times New Roman" w:hAnsi="Times New Roman" w:cs="Times New Roman"/>
          <w:sz w:val="21"/>
        </w:rPr>
        <w:t>A． 美元是当今世界唯一的国际货币</w:t>
      </w:r>
    </w:p>
    <w:p>
      <w:pPr>
        <w:spacing w:line="240" w:lineRule="auto"/>
        <w:textAlignment w:val="center"/>
      </w:pPr>
      <w:r>
        <w:rPr>
          <w:rFonts w:ascii="Times New Roman" w:hAnsi="Times New Roman" w:cs="Times New Roman"/>
          <w:sz w:val="21"/>
        </w:rPr>
        <w:t>B． 美国利用世界经济霸主地位操纵世界经济</w:t>
      </w:r>
    </w:p>
    <w:p>
      <w:pPr>
        <w:spacing w:line="240" w:lineRule="auto"/>
        <w:textAlignment w:val="center"/>
      </w:pPr>
      <w:r>
        <w:rPr>
          <w:rFonts w:ascii="Times New Roman" w:hAnsi="Times New Roman" w:cs="Times New Roman"/>
          <w:sz w:val="21"/>
        </w:rPr>
        <w:t>C． 美国利用美元优势掠夺世界财富</w:t>
      </w:r>
    </w:p>
    <w:p>
      <w:pPr>
        <w:spacing w:line="240" w:lineRule="auto"/>
        <w:textAlignment w:val="center"/>
      </w:pPr>
      <w:r>
        <w:rPr>
          <w:rFonts w:ascii="Times New Roman" w:hAnsi="Times New Roman" w:cs="Times New Roman"/>
          <w:sz w:val="21"/>
        </w:rPr>
        <w:t>D． 发达国家是世界经济全球化的最大受益者</w:t>
      </w:r>
    </w:p>
    <w:p>
      <w:pPr>
        <w:spacing w:line="240" w:lineRule="auto"/>
        <w:textAlignment w:val="center"/>
      </w:pPr>
      <w:r>
        <w:rPr>
          <w:rFonts w:ascii="Times New Roman" w:hAnsi="Times New Roman" w:cs="Times New Roman"/>
          <w:sz w:val="21"/>
        </w:rPr>
        <w:t>16.据统计，美国1960年国民生产总值5037亿美元，人均收入1883美元；1970年国民生产总值高达9741亿美元，人均收入为2579美元，被称为“繁荣的十年”。其繁荣的原因有(  )</w:t>
      </w:r>
    </w:p>
    <w:p>
      <w:pPr>
        <w:spacing w:line="240" w:lineRule="auto"/>
        <w:textAlignment w:val="center"/>
      </w:pPr>
      <w:r>
        <w:rPr>
          <w:rFonts w:ascii="Times New Roman" w:hAnsi="Times New Roman" w:cs="Times New Roman"/>
          <w:sz w:val="21"/>
        </w:rPr>
        <w:t>①第三次科技革命的推动  ②“新经济”的出现</w:t>
      </w:r>
    </w:p>
    <w:p>
      <w:pPr>
        <w:spacing w:line="240" w:lineRule="auto"/>
        <w:textAlignment w:val="center"/>
      </w:pPr>
      <w:r>
        <w:rPr>
          <w:rFonts w:ascii="Times New Roman" w:hAnsi="Times New Roman" w:cs="Times New Roman"/>
          <w:sz w:val="21"/>
        </w:rPr>
        <w:t>③国家垄断资本主义的发展  ④计划经济体制的确立</w:t>
      </w:r>
    </w:p>
    <w:p>
      <w:pPr>
        <w:spacing w:line="240" w:lineRule="auto"/>
        <w:textAlignment w:val="center"/>
      </w:pPr>
      <w:r>
        <w:rPr>
          <w:rFonts w:ascii="Times New Roman" w:hAnsi="Times New Roman" w:cs="Times New Roman"/>
          <w:sz w:val="21"/>
        </w:rPr>
        <w:t>A． ①③</w:t>
      </w:r>
      <w:r>
        <w:rPr>
          <w:rFonts w:hint="eastAsia" w:ascii="Times New Roman" w:hAnsi="Times New Roman" w:cs="Times New Roman"/>
          <w:sz w:val="21"/>
          <w:lang w:val="en-US" w:eastAsia="zh-CN"/>
        </w:rPr>
        <w:t xml:space="preserve">      </w:t>
      </w:r>
      <w:r>
        <w:rPr>
          <w:rFonts w:ascii="Times New Roman" w:hAnsi="Times New Roman" w:cs="Times New Roman"/>
          <w:sz w:val="21"/>
        </w:rPr>
        <w:t>B． ①④</w:t>
      </w:r>
      <w:r>
        <w:rPr>
          <w:rFonts w:hint="eastAsia" w:ascii="Times New Roman" w:hAnsi="Times New Roman" w:cs="Times New Roman"/>
          <w:sz w:val="21"/>
          <w:lang w:val="en-US" w:eastAsia="zh-CN"/>
        </w:rPr>
        <w:t xml:space="preserve">      </w:t>
      </w:r>
      <w:r>
        <w:rPr>
          <w:rFonts w:ascii="Times New Roman" w:hAnsi="Times New Roman" w:cs="Times New Roman"/>
          <w:sz w:val="21"/>
        </w:rPr>
        <w:t>C． ②③</w:t>
      </w:r>
      <w:r>
        <w:rPr>
          <w:rFonts w:hint="eastAsia" w:ascii="Times New Roman" w:hAnsi="Times New Roman" w:cs="Times New Roman"/>
          <w:sz w:val="21"/>
          <w:lang w:val="en-US" w:eastAsia="zh-CN"/>
        </w:rPr>
        <w:t xml:space="preserve">        </w:t>
      </w:r>
      <w:r>
        <w:rPr>
          <w:rFonts w:ascii="Times New Roman" w:hAnsi="Times New Roman" w:cs="Times New Roman"/>
          <w:sz w:val="21"/>
        </w:rPr>
        <w:t>D． ②④</w:t>
      </w:r>
    </w:p>
    <w:p>
      <w:pPr>
        <w:spacing w:line="240" w:lineRule="auto"/>
        <w:textAlignment w:val="center"/>
      </w:pPr>
      <w:r>
        <w:rPr>
          <w:rFonts w:ascii="Times New Roman" w:hAnsi="Times New Roman" w:cs="Times New Roman"/>
          <w:sz w:val="21"/>
        </w:rPr>
        <w:t>17.1978年11月24日晚，在安徽省凤阳县小岗村，18个农民面对一张契约神情紧张地按下血红的指印，并人人发誓：宁愿坐牢杀头，也要分田到户搞包干。这份包干契约，被认为是中国农村改革的“第一枪”。小岗村的做法（ ）</w:t>
      </w:r>
    </w:p>
    <w:p>
      <w:pPr>
        <w:spacing w:line="240" w:lineRule="auto"/>
        <w:textAlignment w:val="center"/>
      </w:pPr>
      <w:r>
        <w:rPr>
          <w:rFonts w:ascii="Times New Roman" w:hAnsi="Times New Roman" w:cs="Times New Roman"/>
          <w:sz w:val="21"/>
        </w:rPr>
        <w:t>A． 拉开了改革开放的序幕，是农村历史性的变革</w:t>
      </w:r>
    </w:p>
    <w:p>
      <w:pPr>
        <w:spacing w:line="240" w:lineRule="auto"/>
        <w:textAlignment w:val="center"/>
      </w:pPr>
      <w:r>
        <w:rPr>
          <w:rFonts w:ascii="Times New Roman" w:hAnsi="Times New Roman" w:cs="Times New Roman"/>
          <w:sz w:val="21"/>
        </w:rPr>
        <w:t>B． 满足了农民的土地需求，极大地调动了农民的生产积极性</w:t>
      </w:r>
    </w:p>
    <w:p>
      <w:pPr>
        <w:spacing w:line="240" w:lineRule="auto"/>
        <w:textAlignment w:val="center"/>
      </w:pPr>
      <w:r>
        <w:rPr>
          <w:rFonts w:ascii="Times New Roman" w:hAnsi="Times New Roman" w:cs="Times New Roman"/>
          <w:sz w:val="21"/>
        </w:rPr>
        <w:t>C． 促进了农业生产的大发展，是农业现代化的必然途径</w:t>
      </w:r>
    </w:p>
    <w:p>
      <w:pPr>
        <w:spacing w:line="240" w:lineRule="auto"/>
        <w:textAlignment w:val="center"/>
      </w:pPr>
      <w:r>
        <w:rPr>
          <w:rFonts w:ascii="Times New Roman" w:hAnsi="Times New Roman" w:cs="Times New Roman"/>
          <w:sz w:val="21"/>
        </w:rPr>
        <w:t>D． 否定了人民公社体制，克服了分配中的平均主义弊端</w:t>
      </w:r>
    </w:p>
    <w:p>
      <w:pPr>
        <w:spacing w:line="240" w:lineRule="auto"/>
        <w:textAlignment w:val="center"/>
      </w:pPr>
      <w:r>
        <w:rPr>
          <w:rFonts w:ascii="Times New Roman" w:hAnsi="Times New Roman" w:cs="Times New Roman"/>
          <w:sz w:val="21"/>
        </w:rPr>
        <w:t>18.目前，不少欧洲人的观念从“我是法国人”或“我是德国人”转变为“我是欧洲人”。从根本上看，这一变化反映了欧洲（ ）</w:t>
      </w:r>
    </w:p>
    <w:p>
      <w:pPr>
        <w:spacing w:line="240" w:lineRule="auto"/>
        <w:textAlignment w:val="center"/>
      </w:pPr>
      <w:r>
        <w:rPr>
          <w:rFonts w:ascii="Times New Roman" w:hAnsi="Times New Roman" w:cs="Times New Roman"/>
          <w:sz w:val="21"/>
        </w:rPr>
        <w:t>A． 政治一体化</w:t>
      </w:r>
      <w:r>
        <w:rPr>
          <w:rFonts w:hint="eastAsia" w:ascii="Times New Roman" w:hAnsi="Times New Roman" w:cs="Times New Roman"/>
          <w:sz w:val="21"/>
          <w:lang w:val="en-US" w:eastAsia="zh-CN"/>
        </w:rPr>
        <w:t xml:space="preserve">         </w:t>
      </w:r>
      <w:r>
        <w:rPr>
          <w:rFonts w:ascii="Times New Roman" w:hAnsi="Times New Roman" w:cs="Times New Roman"/>
          <w:sz w:val="21"/>
        </w:rPr>
        <w:t>B． 国家一体化</w:t>
      </w:r>
    </w:p>
    <w:p>
      <w:pPr>
        <w:spacing w:line="240" w:lineRule="auto"/>
        <w:textAlignment w:val="center"/>
      </w:pPr>
      <w:r>
        <w:rPr>
          <w:rFonts w:ascii="Times New Roman" w:hAnsi="Times New Roman" w:cs="Times New Roman"/>
          <w:sz w:val="21"/>
        </w:rPr>
        <w:t>C． 经济一体化</w:t>
      </w:r>
      <w:r>
        <w:rPr>
          <w:rFonts w:hint="eastAsia" w:ascii="Times New Roman" w:hAnsi="Times New Roman" w:cs="Times New Roman"/>
          <w:sz w:val="21"/>
          <w:lang w:val="en-US" w:eastAsia="zh-CN"/>
        </w:rPr>
        <w:t xml:space="preserve">         </w:t>
      </w:r>
      <w:r>
        <w:rPr>
          <w:rFonts w:ascii="Times New Roman" w:hAnsi="Times New Roman" w:cs="Times New Roman"/>
          <w:sz w:val="21"/>
        </w:rPr>
        <w:t>D． 军队一体化</w:t>
      </w:r>
    </w:p>
    <w:p>
      <w:pPr>
        <w:spacing w:line="240" w:lineRule="auto"/>
        <w:textAlignment w:val="center"/>
      </w:pPr>
      <w:r>
        <w:rPr>
          <w:rFonts w:ascii="Times New Roman" w:hAnsi="Times New Roman" w:cs="Times New Roman"/>
          <w:sz w:val="21"/>
        </w:rPr>
        <w:t>19.民国时期，在社交礼仪上逐渐用西方的握手、鞠躬取代跪拜礼。称呼上用“先生”“同志”取代“老爷”“大人”，这一变化在本质上体现了（　　）</w:t>
      </w:r>
    </w:p>
    <w:p>
      <w:pPr>
        <w:spacing w:line="240" w:lineRule="auto"/>
        <w:textAlignment w:val="center"/>
      </w:pPr>
      <w:r>
        <w:rPr>
          <w:rFonts w:ascii="Times New Roman" w:hAnsi="Times New Roman" w:cs="Times New Roman"/>
          <w:sz w:val="21"/>
        </w:rPr>
        <w:t>A． 近代化的历史趋势</w:t>
      </w:r>
      <w:r>
        <w:rPr>
          <w:rFonts w:hint="eastAsia" w:ascii="Times New Roman" w:hAnsi="Times New Roman" w:cs="Times New Roman"/>
          <w:sz w:val="21"/>
          <w:lang w:val="en-US" w:eastAsia="zh-CN"/>
        </w:rPr>
        <w:t xml:space="preserve">       </w:t>
      </w:r>
      <w:r>
        <w:rPr>
          <w:rFonts w:ascii="Times New Roman" w:hAnsi="Times New Roman" w:cs="Times New Roman"/>
          <w:sz w:val="21"/>
        </w:rPr>
        <w:t>B． 民主共和的平等精神</w:t>
      </w:r>
    </w:p>
    <w:p>
      <w:pPr>
        <w:spacing w:line="240" w:lineRule="auto"/>
        <w:textAlignment w:val="center"/>
      </w:pPr>
      <w:r>
        <w:rPr>
          <w:rFonts w:ascii="Times New Roman" w:hAnsi="Times New Roman" w:cs="Times New Roman"/>
          <w:sz w:val="21"/>
        </w:rPr>
        <w:t>C． 西学在中国的发展</w:t>
      </w:r>
      <w:r>
        <w:rPr>
          <w:rFonts w:hint="eastAsia" w:ascii="Times New Roman" w:hAnsi="Times New Roman" w:cs="Times New Roman"/>
          <w:sz w:val="21"/>
          <w:lang w:val="en-US" w:eastAsia="zh-CN"/>
        </w:rPr>
        <w:t xml:space="preserve">       </w:t>
      </w:r>
      <w:r>
        <w:rPr>
          <w:rFonts w:ascii="Times New Roman" w:hAnsi="Times New Roman" w:cs="Times New Roman"/>
          <w:sz w:val="21"/>
        </w:rPr>
        <w:t>D． 中国日益与与世界潮流接轨</w:t>
      </w:r>
    </w:p>
    <w:p>
      <w:pPr>
        <w:spacing w:line="240" w:lineRule="auto"/>
        <w:textAlignment w:val="center"/>
      </w:pPr>
      <w:r>
        <w:rPr>
          <w:rFonts w:ascii="Times New Roman" w:hAnsi="Times New Roman" w:cs="Times New Roman"/>
          <w:sz w:val="21"/>
        </w:rPr>
        <w:t>20.据时人（1846年）记载：“……近日洋布大行，价才当梭布三分之一。吾村专以纺织为业，近闻已无纱可纺。松、太布市，削减大半。”有人认为，这段史料不能用来证明小农经济解体，主要依据是（　　）</w:t>
      </w:r>
    </w:p>
    <w:p>
      <w:pPr>
        <w:spacing w:line="240" w:lineRule="auto"/>
        <w:textAlignment w:val="center"/>
      </w:pPr>
      <w:r>
        <w:rPr>
          <w:rFonts w:ascii="Times New Roman" w:hAnsi="Times New Roman" w:cs="Times New Roman"/>
          <w:sz w:val="21"/>
        </w:rPr>
        <w:t>A． “近日洋布大行”</w:t>
      </w:r>
      <w:r>
        <w:rPr>
          <w:rFonts w:hint="eastAsia" w:ascii="Times New Roman" w:hAnsi="Times New Roman" w:cs="Times New Roman"/>
          <w:sz w:val="21"/>
          <w:lang w:val="en-US" w:eastAsia="zh-CN"/>
        </w:rPr>
        <w:t xml:space="preserve">             </w:t>
      </w:r>
      <w:r>
        <w:rPr>
          <w:rFonts w:ascii="Times New Roman" w:hAnsi="Times New Roman" w:cs="Times New Roman"/>
          <w:sz w:val="21"/>
        </w:rPr>
        <w:t>B． “价才当梭布三分之一”</w:t>
      </w:r>
    </w:p>
    <w:p>
      <w:pPr>
        <w:spacing w:line="240" w:lineRule="auto"/>
        <w:textAlignment w:val="center"/>
      </w:pPr>
      <w:r>
        <w:rPr>
          <w:rFonts w:ascii="Times New Roman" w:hAnsi="Times New Roman" w:cs="Times New Roman"/>
          <w:sz w:val="21"/>
        </w:rPr>
        <w:t>C． “吾村专以纺织为业”</w:t>
      </w:r>
      <w:r>
        <w:rPr>
          <w:rFonts w:hint="eastAsia" w:ascii="Times New Roman" w:hAnsi="Times New Roman" w:cs="Times New Roman"/>
          <w:sz w:val="21"/>
          <w:lang w:val="en-US" w:eastAsia="zh-CN"/>
        </w:rPr>
        <w:t xml:space="preserve">         </w:t>
      </w:r>
      <w:r>
        <w:rPr>
          <w:rFonts w:ascii="Times New Roman" w:hAnsi="Times New Roman" w:cs="Times New Roman"/>
          <w:sz w:val="21"/>
        </w:rPr>
        <w:t>D． “近闻已无纱可纺”</w:t>
      </w:r>
    </w:p>
    <w:p>
      <w:pPr>
        <w:spacing w:line="240" w:lineRule="auto"/>
        <w:textAlignment w:val="center"/>
      </w:pPr>
      <w:r>
        <w:rPr>
          <w:rFonts w:ascii="Times New Roman" w:hAnsi="Times New Roman" w:cs="Times New Roman"/>
          <w:sz w:val="21"/>
        </w:rPr>
        <w:t>21.斯塔夫里阿诺斯在《全球通史》中说道：“20世纪80年代戈尔巴乔夫的改革可以说是与20世纪30年代罗斯福总统的新政很相似的。”两者的相似之处有(  )</w:t>
      </w:r>
    </w:p>
    <w:p>
      <w:pPr>
        <w:spacing w:line="240" w:lineRule="auto"/>
        <w:textAlignment w:val="center"/>
      </w:pPr>
      <w:r>
        <w:rPr>
          <w:rFonts w:ascii="Times New Roman" w:hAnsi="Times New Roman" w:cs="Times New Roman"/>
          <w:sz w:val="21"/>
        </w:rPr>
        <w:t>①在经济、社会危机的背景下实施 ②把计划指导与市场调节相结合</w:t>
      </w:r>
    </w:p>
    <w:p>
      <w:pPr>
        <w:spacing w:line="240" w:lineRule="auto"/>
        <w:textAlignment w:val="center"/>
      </w:pPr>
      <w:r>
        <w:rPr>
          <w:rFonts w:ascii="Times New Roman" w:hAnsi="Times New Roman" w:cs="Times New Roman"/>
          <w:sz w:val="21"/>
        </w:rPr>
        <w:t>③提高了工人的经济、政治地位 ④采用一系列法规调整经济政策</w:t>
      </w:r>
    </w:p>
    <w:p>
      <w:pPr>
        <w:spacing w:line="240" w:lineRule="auto"/>
        <w:textAlignment w:val="center"/>
      </w:pPr>
      <w:r>
        <w:rPr>
          <w:rFonts w:ascii="Times New Roman" w:hAnsi="Times New Roman" w:cs="Times New Roman"/>
          <w:sz w:val="21"/>
        </w:rPr>
        <w:t>A． ①②</w:t>
      </w:r>
      <w:r>
        <w:rPr>
          <w:rFonts w:hint="eastAsia" w:ascii="Times New Roman" w:hAnsi="Times New Roman" w:cs="Times New Roman"/>
          <w:sz w:val="21"/>
          <w:lang w:val="en-US" w:eastAsia="zh-CN"/>
        </w:rPr>
        <w:t xml:space="preserve">    </w:t>
      </w:r>
      <w:r>
        <w:rPr>
          <w:rFonts w:ascii="Times New Roman" w:hAnsi="Times New Roman" w:cs="Times New Roman"/>
          <w:sz w:val="21"/>
        </w:rPr>
        <w:t>B． ②③④</w:t>
      </w:r>
      <w:r>
        <w:rPr>
          <w:rFonts w:hint="eastAsia" w:ascii="Times New Roman" w:hAnsi="Times New Roman" w:cs="Times New Roman"/>
          <w:sz w:val="21"/>
          <w:lang w:val="en-US" w:eastAsia="zh-CN"/>
        </w:rPr>
        <w:t xml:space="preserve">     </w:t>
      </w:r>
      <w:r>
        <w:rPr>
          <w:rFonts w:ascii="Times New Roman" w:hAnsi="Times New Roman" w:cs="Times New Roman"/>
          <w:sz w:val="21"/>
        </w:rPr>
        <w:t>C． ①②④</w:t>
      </w:r>
      <w:r>
        <w:rPr>
          <w:rFonts w:hint="eastAsia" w:ascii="Times New Roman" w:hAnsi="Times New Roman" w:cs="Times New Roman"/>
          <w:sz w:val="21"/>
          <w:lang w:val="en-US" w:eastAsia="zh-CN"/>
        </w:rPr>
        <w:t xml:space="preserve">        </w:t>
      </w:r>
      <w:r>
        <w:rPr>
          <w:rFonts w:ascii="Times New Roman" w:hAnsi="Times New Roman" w:cs="Times New Roman"/>
          <w:sz w:val="21"/>
        </w:rPr>
        <w:t>D． ①②③④</w:t>
      </w:r>
    </w:p>
    <w:p>
      <w:pPr>
        <w:spacing w:line="240" w:lineRule="auto"/>
        <w:textAlignment w:val="center"/>
      </w:pPr>
      <w:r>
        <w:rPr>
          <w:rFonts w:ascii="Times New Roman" w:hAnsi="Times New Roman" w:cs="Times New Roman"/>
          <w:sz w:val="21"/>
        </w:rPr>
        <w:t>22.1981年美国总统里根在就职演说中说道：“我打算限制联邦政府的规模与权力，并要求诸位认识到联邦政府的权力与保留给各州和人民的权力之间的区别。大家都必须牢记不是联邦政府创立了各州，而是各州创立了联邦政府。今后，我将建议撤除经济发展和降低生产力的路障。”里根讲话的主旨是（ ）</w:t>
      </w:r>
    </w:p>
    <w:p>
      <w:pPr>
        <w:spacing w:line="240" w:lineRule="auto"/>
        <w:textAlignment w:val="center"/>
      </w:pPr>
      <w:r>
        <w:rPr>
          <w:rFonts w:ascii="Times New Roman" w:hAnsi="Times New Roman" w:cs="Times New Roman"/>
          <w:sz w:val="21"/>
        </w:rPr>
        <w:t>A． 赞成凯恩斯经济学</w:t>
      </w:r>
      <w:r>
        <w:rPr>
          <w:rFonts w:hint="eastAsia" w:ascii="Times New Roman" w:hAnsi="Times New Roman" w:cs="Times New Roman"/>
          <w:sz w:val="21"/>
          <w:lang w:val="en-US" w:eastAsia="zh-CN"/>
        </w:rPr>
        <w:t xml:space="preserve">            </w:t>
      </w:r>
      <w:r>
        <w:rPr>
          <w:rFonts w:ascii="Times New Roman" w:hAnsi="Times New Roman" w:cs="Times New Roman"/>
          <w:sz w:val="21"/>
        </w:rPr>
        <w:t>B． 适当减少国家对经济的干预</w:t>
      </w:r>
    </w:p>
    <w:p>
      <w:pPr>
        <w:spacing w:line="240" w:lineRule="auto"/>
        <w:textAlignment w:val="center"/>
      </w:pPr>
      <w:r>
        <w:rPr>
          <w:rFonts w:ascii="Times New Roman" w:hAnsi="Times New Roman" w:cs="Times New Roman"/>
          <w:sz w:val="21"/>
        </w:rPr>
        <w:t>C． 联邦权力高于各州权力</w:t>
      </w:r>
      <w:r>
        <w:rPr>
          <w:rFonts w:hint="eastAsia" w:ascii="Times New Roman" w:hAnsi="Times New Roman" w:cs="Times New Roman"/>
          <w:sz w:val="21"/>
          <w:lang w:val="en-US" w:eastAsia="zh-CN"/>
        </w:rPr>
        <w:t xml:space="preserve">        </w:t>
      </w:r>
      <w:r>
        <w:rPr>
          <w:rFonts w:ascii="Times New Roman" w:hAnsi="Times New Roman" w:cs="Times New Roman"/>
          <w:sz w:val="21"/>
        </w:rPr>
        <w:t>D． 实行自由主义经济政策</w:t>
      </w:r>
    </w:p>
    <w:p>
      <w:pPr>
        <w:spacing w:line="240" w:lineRule="auto"/>
        <w:textAlignment w:val="center"/>
      </w:pPr>
      <w:r>
        <w:rPr>
          <w:rFonts w:ascii="Times New Roman" w:hAnsi="Times New Roman" w:cs="Times New Roman"/>
          <w:sz w:val="21"/>
        </w:rPr>
        <w:t>23.20世纪60年代后期，美国的黄金储备从战后的250亿美元急剧下降到90亿美元，黄金存量从8亿多盎司骤减到2．5亿盎司。而此时的欧洲各国，至少囤积着800亿美元，有权要求美国兑付22．8亿盎司的黄金。该现象的出现表明（ ）</w:t>
      </w:r>
    </w:p>
    <w:p>
      <w:pPr>
        <w:spacing w:line="240" w:lineRule="auto"/>
        <w:textAlignment w:val="center"/>
      </w:pPr>
      <w:r>
        <w:rPr>
          <w:rFonts w:ascii="Times New Roman" w:hAnsi="Times New Roman" w:cs="Times New Roman"/>
          <w:sz w:val="21"/>
        </w:rPr>
        <w:t>A． “布雷顿森林体系”濒临瓦解</w:t>
      </w:r>
      <w:r>
        <w:rPr>
          <w:rFonts w:hint="eastAsia" w:ascii="Times New Roman" w:hAnsi="Times New Roman" w:cs="Times New Roman"/>
          <w:sz w:val="21"/>
          <w:lang w:val="en-US" w:eastAsia="zh-CN"/>
        </w:rPr>
        <w:t xml:space="preserve">      </w:t>
      </w:r>
      <w:r>
        <w:rPr>
          <w:rFonts w:ascii="Times New Roman" w:hAnsi="Times New Roman" w:cs="Times New Roman"/>
          <w:sz w:val="21"/>
        </w:rPr>
        <w:t>B． 世界金融中心再度发生转移</w:t>
      </w:r>
    </w:p>
    <w:p>
      <w:pPr>
        <w:spacing w:line="240" w:lineRule="auto"/>
        <w:textAlignment w:val="center"/>
      </w:pPr>
      <w:r>
        <w:rPr>
          <w:rFonts w:ascii="Times New Roman" w:hAnsi="Times New Roman" w:cs="Times New Roman"/>
          <w:sz w:val="21"/>
        </w:rPr>
        <w:t>C． 美国经济衰退丧失主导权</w:t>
      </w:r>
      <w:r>
        <w:rPr>
          <w:rFonts w:hint="eastAsia" w:ascii="Times New Roman" w:hAnsi="Times New Roman" w:cs="Times New Roman"/>
          <w:sz w:val="21"/>
          <w:lang w:val="en-US" w:eastAsia="zh-CN"/>
        </w:rPr>
        <w:t xml:space="preserve">        </w:t>
      </w:r>
      <w:r>
        <w:rPr>
          <w:rFonts w:ascii="Times New Roman" w:hAnsi="Times New Roman" w:cs="Times New Roman"/>
          <w:sz w:val="21"/>
        </w:rPr>
        <w:t>D． 欧洲经济发展国际地位提高</w:t>
      </w:r>
    </w:p>
    <w:p>
      <w:pPr>
        <w:spacing w:line="240" w:lineRule="auto"/>
        <w:textAlignment w:val="center"/>
      </w:pPr>
      <w:r>
        <w:rPr>
          <w:rFonts w:ascii="Times New Roman" w:hAnsi="Times New Roman" w:cs="Times New Roman"/>
          <w:sz w:val="21"/>
        </w:rPr>
        <w:t>24.19世纪的英国工厂规定:工人包括童工每天工作不能少于十二小时;在机器运转时缺工者,按其管理的织机数目每台每小时罚款三便士;在工厂里的工人,一经发现和别人谈话、吹口哨、唱歌或缝补衣服的,罚款六便士。对以上规定理解正确的是( )</w:t>
      </w:r>
    </w:p>
    <w:p>
      <w:pPr>
        <w:spacing w:line="240" w:lineRule="auto"/>
        <w:textAlignment w:val="center"/>
      </w:pPr>
      <w:r>
        <w:rPr>
          <w:rFonts w:ascii="Times New Roman" w:hAnsi="Times New Roman" w:cs="Times New Roman"/>
          <w:sz w:val="21"/>
        </w:rPr>
        <w:t>A． 工人权利缺乏保障,劳资关系紧张</w:t>
      </w:r>
      <w:r>
        <w:rPr>
          <w:rFonts w:hint="eastAsia" w:ascii="Times New Roman" w:hAnsi="Times New Roman" w:cs="Times New Roman"/>
          <w:sz w:val="21"/>
          <w:lang w:val="en-US" w:eastAsia="zh-CN"/>
        </w:rPr>
        <w:t xml:space="preserve">        </w:t>
      </w:r>
      <w:r>
        <w:rPr>
          <w:rFonts w:ascii="Times New Roman" w:hAnsi="Times New Roman" w:cs="Times New Roman"/>
          <w:sz w:val="21"/>
        </w:rPr>
        <w:t>B． 劳动力缺乏,使用童工现象普遍</w:t>
      </w:r>
    </w:p>
    <w:p>
      <w:pPr>
        <w:spacing w:line="240" w:lineRule="auto"/>
        <w:textAlignment w:val="center"/>
      </w:pPr>
      <w:r>
        <w:rPr>
          <w:rFonts w:ascii="Times New Roman" w:hAnsi="Times New Roman" w:cs="Times New Roman"/>
          <w:sz w:val="21"/>
        </w:rPr>
        <w:t>C． 工人散漫懒惰导致生产效率低下</w:t>
      </w:r>
      <w:r>
        <w:rPr>
          <w:rFonts w:hint="eastAsia" w:ascii="Times New Roman" w:hAnsi="Times New Roman" w:cs="Times New Roman"/>
          <w:sz w:val="21"/>
          <w:lang w:val="en-US" w:eastAsia="zh-CN"/>
        </w:rPr>
        <w:t xml:space="preserve">        </w:t>
      </w:r>
      <w:r>
        <w:rPr>
          <w:rFonts w:ascii="Times New Roman" w:hAnsi="Times New Roman" w:cs="Times New Roman"/>
          <w:sz w:val="21"/>
        </w:rPr>
        <w:t>D． 蒸汽动力导致工人劳动强度增大</w:t>
      </w:r>
    </w:p>
    <w:p>
      <w:pPr>
        <w:spacing w:line="240" w:lineRule="auto"/>
        <w:textAlignment w:val="center"/>
      </w:pPr>
      <w:r>
        <w:rPr>
          <w:rFonts w:ascii="Times New Roman" w:hAnsi="Times New Roman" w:cs="Times New Roman"/>
          <w:sz w:val="21"/>
        </w:rPr>
        <w:t>25.我们习惯上称第一次工业革命和第二次工业革命所开辟的时代分别为“蒸汽时代”和“电气时代”。这样划分的主要依据是（ ）</w:t>
      </w:r>
    </w:p>
    <w:p>
      <w:pPr>
        <w:spacing w:line="240" w:lineRule="auto"/>
        <w:textAlignment w:val="center"/>
      </w:pPr>
      <w:r>
        <w:rPr>
          <w:rFonts w:ascii="Times New Roman" w:hAnsi="Times New Roman" w:cs="Times New Roman"/>
          <w:sz w:val="21"/>
        </w:rPr>
        <w:t>A． 机械特色不同</w:t>
      </w:r>
      <w:r>
        <w:rPr>
          <w:rFonts w:hint="eastAsia" w:ascii="Times New Roman" w:hAnsi="Times New Roman" w:cs="Times New Roman"/>
          <w:sz w:val="21"/>
          <w:lang w:val="en-US" w:eastAsia="zh-CN"/>
        </w:rPr>
        <w:t xml:space="preserve">       </w:t>
      </w:r>
      <w:r>
        <w:rPr>
          <w:rFonts w:ascii="Times New Roman" w:hAnsi="Times New Roman" w:cs="Times New Roman"/>
          <w:sz w:val="21"/>
        </w:rPr>
        <w:t>B． 建筑材料不同</w:t>
      </w:r>
      <w:r>
        <w:rPr>
          <w:rFonts w:hint="eastAsia" w:ascii="Times New Roman" w:hAnsi="Times New Roman" w:cs="Times New Roman"/>
          <w:sz w:val="21"/>
          <w:lang w:val="en-US" w:eastAsia="zh-CN"/>
        </w:rPr>
        <w:t xml:space="preserve">      </w:t>
      </w:r>
      <w:r>
        <w:rPr>
          <w:rFonts w:ascii="Times New Roman" w:hAnsi="Times New Roman" w:cs="Times New Roman"/>
          <w:sz w:val="21"/>
        </w:rPr>
        <w:t>C． 主要动力不同</w:t>
      </w:r>
      <w:r>
        <w:rPr>
          <w:rFonts w:hint="eastAsia" w:ascii="Times New Roman" w:hAnsi="Times New Roman" w:cs="Times New Roman"/>
          <w:sz w:val="21"/>
          <w:lang w:val="en-US" w:eastAsia="zh-CN"/>
        </w:rPr>
        <w:t xml:space="preserve">       </w:t>
      </w:r>
      <w:r>
        <w:rPr>
          <w:rFonts w:ascii="Times New Roman" w:hAnsi="Times New Roman" w:cs="Times New Roman"/>
          <w:sz w:val="21"/>
        </w:rPr>
        <w:t>D． 交通工具不同</w:t>
      </w:r>
    </w:p>
    <w:p>
      <w:pPr>
        <w:spacing w:line="240" w:lineRule="auto"/>
        <w:jc w:val="center"/>
        <w:textAlignment w:val="center"/>
      </w:pPr>
      <w:r>
        <w:rPr>
          <w:rFonts w:ascii="Times New Roman" w:hAnsi="Times New Roman" w:cs="Times New Roman"/>
          <w:sz w:val="21"/>
        </w:rPr>
        <w:t>分卷II</w:t>
      </w:r>
    </w:p>
    <w:p>
      <w:pPr>
        <w:spacing w:line="240" w:lineRule="auto"/>
        <w:textAlignment w:val="center"/>
      </w:pPr>
      <w:r>
        <w:rPr>
          <w:rFonts w:ascii="Times New Roman" w:hAnsi="Times New Roman" w:cs="Times New Roman"/>
          <w:b/>
          <w:sz w:val="21"/>
        </w:rPr>
        <w:t>二、非选择题(共3小题,共</w:t>
      </w:r>
      <w:r>
        <w:rPr>
          <w:rFonts w:hint="eastAsia" w:ascii="Times New Roman" w:hAnsi="Times New Roman" w:cs="Times New Roman"/>
          <w:b/>
          <w:sz w:val="21"/>
          <w:lang w:val="en-US" w:eastAsia="zh-CN"/>
        </w:rPr>
        <w:t>50</w:t>
      </w:r>
      <w:r>
        <w:rPr>
          <w:rFonts w:ascii="Times New Roman" w:hAnsi="Times New Roman" w:cs="Times New Roman"/>
          <w:b/>
          <w:sz w:val="21"/>
        </w:rPr>
        <w:t xml:space="preserve">分)                                                                          </w:t>
      </w:r>
    </w:p>
    <w:p>
      <w:pPr>
        <w:spacing w:line="240" w:lineRule="auto"/>
        <w:textAlignment w:val="center"/>
      </w:pPr>
      <w:r>
        <w:rPr>
          <w:rFonts w:ascii="Times New Roman" w:hAnsi="Times New Roman" w:cs="Times New Roman"/>
          <w:sz w:val="21"/>
        </w:rPr>
        <w:t>26.阅读材料，完成下列要求。</w:t>
      </w:r>
    </w:p>
    <w:p>
      <w:pPr>
        <w:spacing w:line="240" w:lineRule="auto"/>
        <w:textAlignment w:val="center"/>
      </w:pPr>
      <w:r>
        <w:rPr>
          <w:rFonts w:ascii="Times New Roman" w:hAnsi="Times New Roman" w:cs="Times New Roman"/>
          <w:sz w:val="21"/>
        </w:rPr>
        <w:t>材料一　</w:t>
      </w:r>
    </w:p>
    <w:p>
      <w:pPr>
        <w:spacing w:line="240" w:lineRule="auto"/>
        <w:textAlignment w:val="center"/>
      </w:pPr>
      <w:r>
        <w:rPr>
          <w:rFonts w:ascii="Times New Roman" w:hAnsi="Times New Roman" w:cs="Times New Roman"/>
          <w:sz w:val="21"/>
        </w:rPr>
        <w:drawing>
          <wp:inline distT="0" distB="0" distL="0" distR="0">
            <wp:extent cx="2917825" cy="1151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stretch>
                      <a:fillRect/>
                    </a:stretch>
                  </pic:blipFill>
                  <pic:spPr>
                    <a:xfrm>
                      <a:off x="0" y="0"/>
                      <a:ext cx="2918400" cy="1152000"/>
                    </a:xfrm>
                    <a:prstGeom prst="rect">
                      <a:avLst/>
                    </a:prstGeom>
                  </pic:spPr>
                </pic:pic>
              </a:graphicData>
            </a:graphic>
          </wp:inline>
        </w:drawing>
      </w:r>
    </w:p>
    <w:p>
      <w:pPr>
        <w:spacing w:line="240" w:lineRule="auto"/>
        <w:textAlignment w:val="center"/>
      </w:pPr>
      <w:r>
        <w:rPr>
          <w:rFonts w:ascii="Times New Roman" w:hAnsi="Times New Roman" w:cs="Times New Roman"/>
          <w:sz w:val="21"/>
        </w:rPr>
        <w:t>材料二　“一国两制”方针在港澳的成功实践，是全世界公认的，对两岸关系发展具有启示性意义……在未来的两岸关系发展中，“一国两制”方针也将不断丰富和发展。在“一国两制”方针实践上，香港走出第一步，许多困难是过去从未遇到的，这些经验都可以在交流交往中提供给台湾同胞，以便今后做得更好、设计得更好。</w:t>
      </w:r>
    </w:p>
    <w:p>
      <w:pPr>
        <w:spacing w:line="240" w:lineRule="auto"/>
        <w:textAlignment w:val="center"/>
      </w:pPr>
      <w:r>
        <w:rPr>
          <w:rFonts w:ascii="Times New Roman" w:hAnsi="Times New Roman" w:cs="Times New Roman"/>
          <w:sz w:val="21"/>
        </w:rPr>
        <w:t>(1)材料一中香港和澳门分别于哪一年回归祖国？其回归有何重要意义？</w:t>
      </w:r>
    </w:p>
    <w:p>
      <w:pPr>
        <w:spacing w:line="240" w:lineRule="auto"/>
        <w:textAlignment w:val="center"/>
      </w:pPr>
      <w:r>
        <w:rPr>
          <w:rFonts w:ascii="Times New Roman" w:hAnsi="Times New Roman" w:cs="Times New Roman"/>
          <w:sz w:val="21"/>
        </w:rPr>
        <w:t>(2)依据材料一、二，港澳在回归后取得的成就说明了什么？指出“一国两制”构想与港澳问题、台湾问题之间的关系，从理论与实践的关系角度谈谈你对“一国两制”的认识。</w:t>
      </w: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pPr>
      <w:r>
        <w:rPr>
          <w:rFonts w:ascii="Times New Roman" w:hAnsi="Times New Roman" w:cs="Times New Roman"/>
          <w:sz w:val="21"/>
        </w:rPr>
        <w:t>27.阅读下列材料：</w:t>
      </w:r>
    </w:p>
    <w:p>
      <w:pPr>
        <w:spacing w:line="240" w:lineRule="auto"/>
        <w:textAlignment w:val="center"/>
      </w:pPr>
      <w:r>
        <w:rPr>
          <w:rFonts w:ascii="Times New Roman" w:hAnsi="Times New Roman" w:cs="Times New Roman"/>
          <w:sz w:val="21"/>
        </w:rPr>
        <w:t>材料一　瑞蚨祥1868年创建于山东济南，1893年瑞蚨祥设立了北京分号北京瑞蚨祥绸布店，在短短几年内几乎垄断京城绸布行业……同时在天津、青岛、烟台、上海等地的分号也相继设立。</w:t>
      </w:r>
    </w:p>
    <w:p>
      <w:pPr>
        <w:spacing w:line="240" w:lineRule="auto"/>
        <w:textAlignment w:val="center"/>
      </w:pPr>
      <w:r>
        <w:rPr>
          <w:rFonts w:ascii="Times New Roman" w:hAnsi="Times New Roman" w:cs="Times New Roman"/>
          <w:sz w:val="21"/>
        </w:rPr>
        <w:t>材料二　瑞蚨祥青岛分号的经营销售额变化趋势图</w:t>
      </w:r>
    </w:p>
    <w:p>
      <w:pPr>
        <w:spacing w:line="240" w:lineRule="auto"/>
        <w:textAlignment w:val="center"/>
      </w:pPr>
      <w:r>
        <w:rPr>
          <w:rFonts w:ascii="Times New Roman" w:hAnsi="Times New Roman" w:cs="Times New Roman"/>
          <w:sz w:val="21"/>
        </w:rPr>
        <w:drawing>
          <wp:inline distT="0" distB="0" distL="0" distR="0">
            <wp:extent cx="2054225" cy="90233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cstate="print"/>
                    <a:stretch>
                      <a:fillRect/>
                    </a:stretch>
                  </pic:blipFill>
                  <pic:spPr>
                    <a:xfrm>
                      <a:off x="0" y="0"/>
                      <a:ext cx="2054400" cy="902400"/>
                    </a:xfrm>
                    <a:prstGeom prst="rect">
                      <a:avLst/>
                    </a:prstGeom>
                  </pic:spPr>
                </pic:pic>
              </a:graphicData>
            </a:graphic>
          </wp:inline>
        </w:drawing>
      </w:r>
    </w:p>
    <w:p>
      <w:pPr>
        <w:spacing w:line="240" w:lineRule="auto"/>
        <w:textAlignment w:val="center"/>
      </w:pPr>
      <w:r>
        <w:rPr>
          <w:rFonts w:ascii="Times New Roman" w:hAnsi="Times New Roman" w:cs="Times New Roman"/>
          <w:sz w:val="21"/>
        </w:rPr>
        <w:t>请回答：</w:t>
      </w:r>
    </w:p>
    <w:p>
      <w:pPr>
        <w:spacing w:line="240" w:lineRule="auto"/>
        <w:textAlignment w:val="center"/>
      </w:pPr>
      <w:r>
        <w:rPr>
          <w:rFonts w:ascii="Times New Roman" w:hAnsi="Times New Roman" w:cs="Times New Roman"/>
          <w:sz w:val="21"/>
        </w:rPr>
        <w:t>(1)根据材料一与所学知识，瑞蚨祥创办之初可能面临哪些阻碍？</w:t>
      </w:r>
    </w:p>
    <w:p>
      <w:pPr>
        <w:spacing w:line="240" w:lineRule="auto"/>
        <w:textAlignment w:val="center"/>
      </w:pPr>
      <w:r>
        <w:rPr>
          <w:rFonts w:ascii="Times New Roman" w:hAnsi="Times New Roman" w:cs="Times New Roman"/>
          <w:sz w:val="21"/>
        </w:rPr>
        <w:t>(2)材料二中瑞蚨祥青岛分号生产经营销售额1912年后呈现出怎样的变化趋势？简要分析其成因。</w:t>
      </w:r>
    </w:p>
    <w:p>
      <w:pPr>
        <w:spacing w:line="240" w:lineRule="auto"/>
        <w:textAlignment w:val="center"/>
      </w:pPr>
      <w:r>
        <w:rPr>
          <w:rFonts w:ascii="Times New Roman" w:hAnsi="Times New Roman" w:cs="Times New Roman"/>
          <w:sz w:val="21"/>
        </w:rPr>
        <w:t>(3)从瑞蚨祥的百年发展历程中，你能得到哪些启示？</w:t>
      </w: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bookmarkStart w:id="0" w:name="_GoBack"/>
      <w:bookmarkEnd w:id="0"/>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rPr>
          <w:rFonts w:ascii="Times New Roman" w:hAnsi="Times New Roman" w:cs="Times New Roman"/>
          <w:sz w:val="21"/>
        </w:rPr>
      </w:pPr>
    </w:p>
    <w:p>
      <w:pPr>
        <w:spacing w:line="240" w:lineRule="auto"/>
        <w:textAlignment w:val="center"/>
      </w:pPr>
      <w:r>
        <w:rPr>
          <w:rFonts w:ascii="Times New Roman" w:hAnsi="Times New Roman" w:cs="Times New Roman"/>
          <w:sz w:val="21"/>
        </w:rPr>
        <w:t>28.阅读下列材料，回答问题。</w:t>
      </w:r>
    </w:p>
    <w:p>
      <w:pPr>
        <w:spacing w:line="240" w:lineRule="auto"/>
        <w:textAlignment w:val="center"/>
      </w:pPr>
      <w:r>
        <w:rPr>
          <w:rFonts w:ascii="Times New Roman" w:hAnsi="Times New Roman" w:cs="Times New Roman"/>
          <w:sz w:val="21"/>
        </w:rPr>
        <w:t>材料一　古典经济学家……认为市场经济是一种“自然秩序”，它基于人的利己主义本性，因为人都是为了追求自身利益而从事商品生产与交换的，被一只“看不见的手”将生产的分工与商品的交换调节起来，使人们彼此满足了需求……他们要求让“看不见的手”所造成的“自然秩序”不受干扰地存在，不要用人为的制度去加以控制。政府只需发挥保卫国家的职能，并维持某些公共工程，其余的就该让“看不见的手”去发挥作用。</w:t>
      </w:r>
    </w:p>
    <w:p>
      <w:pPr>
        <w:spacing w:line="240" w:lineRule="auto"/>
        <w:textAlignment w:val="center"/>
      </w:pPr>
      <w:r>
        <w:rPr>
          <w:rFonts w:ascii="Times New Roman" w:hAnsi="Times New Roman" w:cs="Times New Roman"/>
          <w:sz w:val="21"/>
        </w:rPr>
        <w:t>——摘自吴于廑、齐世荣《世界史·近代史编》下卷</w:t>
      </w:r>
    </w:p>
    <w:p>
      <w:pPr>
        <w:spacing w:line="240" w:lineRule="auto"/>
        <w:textAlignment w:val="center"/>
      </w:pPr>
      <w:r>
        <w:rPr>
          <w:rFonts w:ascii="Times New Roman" w:hAnsi="Times New Roman" w:cs="Times New Roman"/>
          <w:sz w:val="21"/>
        </w:rPr>
        <w:t>材料二　从(20世纪)30年代经济危机之后，凯恩斯学派在西方世界就“大行其道”，并且占据了统治地位。这一学派……给资本主义经济开的灵丹妙方是：当经济出现萧条时，通过扩大政府开支、减税和降低银行利率等办法来刺激需求，促进生产繁荣；当出现通货膨胀时，则以减少政府支出、增税和提高利率等措施来抑制通货膨胀的发展。这些办法在相当时期内，收到了一定效果。</w:t>
      </w:r>
    </w:p>
    <w:p>
      <w:pPr>
        <w:spacing w:line="240" w:lineRule="auto"/>
        <w:textAlignment w:val="center"/>
      </w:pPr>
      <w:r>
        <w:rPr>
          <w:rFonts w:ascii="Times New Roman" w:hAnsi="Times New Roman" w:cs="Times New Roman"/>
          <w:sz w:val="21"/>
        </w:rPr>
        <w:t>——《世界当代史参考资料》</w:t>
      </w:r>
    </w:p>
    <w:p>
      <w:pPr>
        <w:spacing w:line="240" w:lineRule="auto"/>
        <w:textAlignment w:val="center"/>
      </w:pPr>
      <w:r>
        <w:rPr>
          <w:rFonts w:ascii="Times New Roman" w:hAnsi="Times New Roman" w:cs="Times New Roman"/>
          <w:sz w:val="21"/>
        </w:rPr>
        <w:t>材料三　里根当选总统之后(1981年)，雄心勃勃，表示要实行少政府(干预)、少开支、少征税、少福利的政策，对美国经济来一番“引人注目的改变”。</w:t>
      </w:r>
    </w:p>
    <w:p>
      <w:pPr>
        <w:spacing w:line="240" w:lineRule="auto"/>
        <w:textAlignment w:val="center"/>
      </w:pPr>
      <w:r>
        <w:rPr>
          <w:rFonts w:ascii="Times New Roman" w:hAnsi="Times New Roman" w:cs="Times New Roman"/>
          <w:sz w:val="21"/>
        </w:rPr>
        <w:t>——《世界当代史参考资料》</w:t>
      </w:r>
    </w:p>
    <w:p>
      <w:pPr>
        <w:spacing w:line="240" w:lineRule="auto"/>
        <w:textAlignment w:val="center"/>
      </w:pPr>
      <w:r>
        <w:rPr>
          <w:rFonts w:ascii="Times New Roman" w:hAnsi="Times New Roman" w:cs="Times New Roman"/>
          <w:sz w:val="21"/>
        </w:rPr>
        <w:t>请回答：</w:t>
      </w:r>
    </w:p>
    <w:p>
      <w:pPr>
        <w:spacing w:line="240" w:lineRule="auto"/>
        <w:textAlignment w:val="center"/>
      </w:pPr>
      <w:r>
        <w:rPr>
          <w:rFonts w:ascii="Times New Roman" w:hAnsi="Times New Roman" w:cs="Times New Roman"/>
          <w:sz w:val="21"/>
        </w:rPr>
        <w:t>(1)材料一反映了什么思想？</w:t>
      </w:r>
    </w:p>
    <w:p>
      <w:pPr>
        <w:spacing w:line="240" w:lineRule="auto"/>
        <w:textAlignment w:val="center"/>
      </w:pPr>
      <w:r>
        <w:rPr>
          <w:rFonts w:ascii="Times New Roman" w:hAnsi="Times New Roman" w:cs="Times New Roman"/>
          <w:sz w:val="21"/>
        </w:rPr>
        <w:t>(2)与上述思想相比，材料二所反映的思想主张有何不同？指出美国20世纪30年代最能体现这一变化的历史事件，并概述其主要内容。</w:t>
      </w:r>
    </w:p>
    <w:p>
      <w:pPr>
        <w:spacing w:line="240" w:lineRule="auto"/>
        <w:textAlignment w:val="center"/>
      </w:pPr>
      <w:r>
        <w:rPr>
          <w:rFonts w:ascii="Times New Roman" w:hAnsi="Times New Roman" w:cs="Times New Roman"/>
          <w:sz w:val="21"/>
        </w:rPr>
        <w:t>(3)材料三中，里根政府为什么要进行“引人注目的改变”？“引人注目的改变”主要指的是什么？这一“改变”之后各国逐渐发展出什么经济？</w:t>
      </w:r>
    </w:p>
    <w:p>
      <w:pPr>
        <w:spacing w:line="240" w:lineRule="auto"/>
      </w:pPr>
      <w:r>
        <w:br w:type="page"/>
      </w:r>
    </w:p>
    <w:p>
      <w:pPr>
        <w:spacing w:line="240" w:lineRule="auto"/>
        <w:jc w:val="center"/>
        <w:textAlignment w:val="center"/>
      </w:pPr>
      <w:r>
        <w:rPr>
          <w:rFonts w:ascii="Times New Roman" w:hAnsi="Times New Roman" w:cs="Times New Roman"/>
          <w:b/>
          <w:sz w:val="32"/>
        </w:rPr>
        <w:t>答案</w:t>
      </w:r>
    </w:p>
    <w:p>
      <w:pPr>
        <w:spacing w:line="240" w:lineRule="auto"/>
        <w:textAlignment w:val="center"/>
        <w:rPr>
          <w:rFonts w:hint="eastAsia" w:eastAsia="宋体"/>
          <w:lang w:eastAsia="zh-CN"/>
        </w:rPr>
      </w:pPr>
      <w:r>
        <w:rPr>
          <w:rFonts w:ascii="Times New Roman" w:hAnsi="Times New Roman" w:cs="Times New Roman"/>
          <w:sz w:val="21"/>
        </w:rPr>
        <w:t>1.</w:t>
      </w:r>
      <w:r>
        <w:rPr>
          <w:rFonts w:hint="eastAsia" w:ascii="Times New Roman" w:hAnsi="Times New Roman" w:cs="Times New Roman"/>
          <w:sz w:val="21"/>
          <w:lang w:eastAsia="zh-CN"/>
        </w:rPr>
        <w:t xml:space="preserve">   </w:t>
      </w:r>
      <w:r>
        <w:rPr>
          <w:rFonts w:ascii="Times New Roman" w:hAnsi="Times New Roman" w:cs="Times New Roman"/>
          <w:sz w:val="21"/>
        </w:rPr>
        <w:t>B</w:t>
      </w:r>
      <w:r>
        <w:rPr>
          <w:rFonts w:hint="eastAsia"/>
          <w:lang w:eastAsia="zh-CN"/>
        </w:rPr>
        <w:t xml:space="preserve">     </w:t>
      </w:r>
      <w:r>
        <w:rPr>
          <w:rFonts w:ascii="Times New Roman" w:hAnsi="Times New Roman" w:cs="Times New Roman"/>
          <w:sz w:val="21"/>
        </w:rPr>
        <w:t>2.</w:t>
      </w:r>
      <w:r>
        <w:rPr>
          <w:rFonts w:hint="eastAsia" w:ascii="Times New Roman" w:hAnsi="Times New Roman" w:cs="Times New Roman"/>
          <w:sz w:val="21"/>
          <w:lang w:eastAsia="zh-CN"/>
        </w:rPr>
        <w:t xml:space="preserve">   </w:t>
      </w:r>
      <w:r>
        <w:rPr>
          <w:rFonts w:ascii="Times New Roman" w:hAnsi="Times New Roman" w:cs="Times New Roman"/>
          <w:sz w:val="21"/>
        </w:rPr>
        <w:t>B</w:t>
      </w:r>
      <w:r>
        <w:rPr>
          <w:rFonts w:hint="eastAsia"/>
          <w:lang w:eastAsia="zh-CN"/>
        </w:rPr>
        <w:t xml:space="preserve">     </w:t>
      </w:r>
      <w:r>
        <w:rPr>
          <w:rFonts w:ascii="Times New Roman" w:hAnsi="Times New Roman" w:cs="Times New Roman"/>
          <w:sz w:val="21"/>
        </w:rPr>
        <w:t>3.</w:t>
      </w:r>
      <w:r>
        <w:rPr>
          <w:rFonts w:hint="eastAsia" w:ascii="Times New Roman" w:hAnsi="Times New Roman" w:cs="Times New Roman"/>
          <w:sz w:val="21"/>
          <w:lang w:eastAsia="zh-CN"/>
        </w:rPr>
        <w:t xml:space="preserve">   </w:t>
      </w:r>
      <w:r>
        <w:rPr>
          <w:rFonts w:ascii="Times New Roman" w:hAnsi="Times New Roman" w:cs="Times New Roman"/>
          <w:sz w:val="21"/>
        </w:rPr>
        <w:t>D</w:t>
      </w:r>
      <w:r>
        <w:rPr>
          <w:rFonts w:hint="eastAsia"/>
          <w:lang w:eastAsia="zh-CN"/>
        </w:rPr>
        <w:t xml:space="preserve">     </w:t>
      </w:r>
      <w:r>
        <w:rPr>
          <w:rFonts w:ascii="Times New Roman" w:hAnsi="Times New Roman" w:cs="Times New Roman"/>
          <w:sz w:val="21"/>
        </w:rPr>
        <w:t>4.</w:t>
      </w:r>
      <w:r>
        <w:rPr>
          <w:rFonts w:hint="eastAsia" w:ascii="Times New Roman" w:hAnsi="Times New Roman" w:cs="Times New Roman"/>
          <w:sz w:val="21"/>
          <w:lang w:eastAsia="zh-CN"/>
        </w:rPr>
        <w:t xml:space="preserve">   </w:t>
      </w:r>
      <w:r>
        <w:rPr>
          <w:rFonts w:ascii="Times New Roman" w:hAnsi="Times New Roman" w:cs="Times New Roman"/>
          <w:sz w:val="21"/>
        </w:rPr>
        <w:t>A</w:t>
      </w:r>
      <w:r>
        <w:rPr>
          <w:rFonts w:hint="eastAsia"/>
          <w:lang w:eastAsia="zh-CN"/>
        </w:rPr>
        <w:t xml:space="preserve">     </w:t>
      </w:r>
      <w:r>
        <w:rPr>
          <w:rFonts w:ascii="Times New Roman" w:hAnsi="Times New Roman" w:cs="Times New Roman"/>
          <w:sz w:val="21"/>
        </w:rPr>
        <w:t>5.</w:t>
      </w:r>
      <w:r>
        <w:rPr>
          <w:rFonts w:hint="eastAsia" w:ascii="Times New Roman" w:hAnsi="Times New Roman" w:cs="Times New Roman"/>
          <w:sz w:val="21"/>
          <w:lang w:eastAsia="zh-CN"/>
        </w:rPr>
        <w:t xml:space="preserve">   </w:t>
      </w:r>
      <w:r>
        <w:rPr>
          <w:rFonts w:ascii="Times New Roman" w:hAnsi="Times New Roman" w:cs="Times New Roman"/>
          <w:sz w:val="21"/>
        </w:rPr>
        <w:t>B</w:t>
      </w:r>
      <w:r>
        <w:rPr>
          <w:rFonts w:hint="eastAsia"/>
          <w:lang w:eastAsia="zh-CN"/>
        </w:rPr>
        <w:t xml:space="preserve">     </w:t>
      </w:r>
      <w:r>
        <w:rPr>
          <w:rFonts w:ascii="Times New Roman" w:hAnsi="Times New Roman" w:cs="Times New Roman"/>
          <w:sz w:val="21"/>
        </w:rPr>
        <w:t>6.</w:t>
      </w:r>
      <w:r>
        <w:rPr>
          <w:rFonts w:hint="eastAsia" w:ascii="Times New Roman" w:hAnsi="Times New Roman" w:cs="Times New Roman"/>
          <w:sz w:val="21"/>
          <w:lang w:eastAsia="zh-CN"/>
        </w:rPr>
        <w:t xml:space="preserve">   </w:t>
      </w:r>
      <w:r>
        <w:rPr>
          <w:rFonts w:ascii="Times New Roman" w:hAnsi="Times New Roman" w:cs="Times New Roman"/>
          <w:sz w:val="21"/>
        </w:rPr>
        <w:t>C</w:t>
      </w:r>
      <w:r>
        <w:rPr>
          <w:rFonts w:hint="eastAsia"/>
          <w:lang w:eastAsia="zh-CN"/>
        </w:rPr>
        <w:t xml:space="preserve">     </w:t>
      </w:r>
      <w:r>
        <w:rPr>
          <w:rFonts w:ascii="Times New Roman" w:hAnsi="Times New Roman" w:cs="Times New Roman"/>
          <w:sz w:val="21"/>
        </w:rPr>
        <w:t>7.</w:t>
      </w:r>
      <w:r>
        <w:rPr>
          <w:rFonts w:hint="eastAsia" w:ascii="Times New Roman" w:hAnsi="Times New Roman" w:cs="Times New Roman"/>
          <w:sz w:val="21"/>
          <w:lang w:eastAsia="zh-CN"/>
        </w:rPr>
        <w:t xml:space="preserve">   </w:t>
      </w:r>
      <w:r>
        <w:rPr>
          <w:rFonts w:ascii="Times New Roman" w:hAnsi="Times New Roman" w:cs="Times New Roman"/>
          <w:sz w:val="21"/>
        </w:rPr>
        <w:t>A</w:t>
      </w:r>
      <w:r>
        <w:rPr>
          <w:rFonts w:hint="eastAsia"/>
          <w:lang w:eastAsia="zh-CN"/>
        </w:rPr>
        <w:t xml:space="preserve">     </w:t>
      </w:r>
      <w:r>
        <w:rPr>
          <w:rFonts w:ascii="Times New Roman" w:hAnsi="Times New Roman" w:cs="Times New Roman"/>
          <w:sz w:val="21"/>
        </w:rPr>
        <w:t>8.</w:t>
      </w:r>
      <w:r>
        <w:rPr>
          <w:rFonts w:hint="eastAsia" w:ascii="Times New Roman" w:hAnsi="Times New Roman" w:cs="Times New Roman"/>
          <w:sz w:val="21"/>
          <w:lang w:eastAsia="zh-CN"/>
        </w:rPr>
        <w:t xml:space="preserve">   </w:t>
      </w:r>
      <w:r>
        <w:rPr>
          <w:rFonts w:ascii="Times New Roman" w:hAnsi="Times New Roman" w:cs="Times New Roman"/>
          <w:sz w:val="21"/>
        </w:rPr>
        <w:t>B</w:t>
      </w:r>
      <w:r>
        <w:rPr>
          <w:rFonts w:hint="eastAsia"/>
          <w:lang w:eastAsia="zh-CN"/>
        </w:rPr>
        <w:t xml:space="preserve">     </w:t>
      </w:r>
      <w:r>
        <w:rPr>
          <w:rFonts w:ascii="Times New Roman" w:hAnsi="Times New Roman" w:cs="Times New Roman"/>
          <w:sz w:val="21"/>
        </w:rPr>
        <w:t>9.</w:t>
      </w:r>
      <w:r>
        <w:rPr>
          <w:rFonts w:hint="eastAsia" w:ascii="Times New Roman" w:hAnsi="Times New Roman" w:cs="Times New Roman"/>
          <w:sz w:val="21"/>
          <w:lang w:eastAsia="zh-CN"/>
        </w:rPr>
        <w:t xml:space="preserve">   </w:t>
      </w:r>
      <w:r>
        <w:rPr>
          <w:rFonts w:ascii="Times New Roman" w:hAnsi="Times New Roman" w:cs="Times New Roman"/>
          <w:sz w:val="21"/>
        </w:rPr>
        <w:t>C</w:t>
      </w:r>
      <w:r>
        <w:rPr>
          <w:rFonts w:hint="eastAsia"/>
          <w:lang w:eastAsia="zh-CN"/>
        </w:rPr>
        <w:t xml:space="preserve">     </w:t>
      </w:r>
      <w:r>
        <w:rPr>
          <w:rFonts w:ascii="Times New Roman" w:hAnsi="Times New Roman" w:cs="Times New Roman"/>
          <w:sz w:val="21"/>
        </w:rPr>
        <w:t>10.</w:t>
      </w:r>
      <w:r>
        <w:rPr>
          <w:rFonts w:hint="eastAsia" w:ascii="Times New Roman" w:hAnsi="Times New Roman" w:cs="Times New Roman"/>
          <w:sz w:val="21"/>
          <w:lang w:eastAsia="zh-CN"/>
        </w:rPr>
        <w:t xml:space="preserve">   </w:t>
      </w:r>
      <w:r>
        <w:rPr>
          <w:rFonts w:ascii="Times New Roman" w:hAnsi="Times New Roman" w:cs="Times New Roman"/>
          <w:sz w:val="21"/>
        </w:rPr>
        <w:t>D</w:t>
      </w:r>
      <w:r>
        <w:rPr>
          <w:rFonts w:hint="eastAsia"/>
          <w:lang w:eastAsia="zh-CN"/>
        </w:rPr>
        <w:t xml:space="preserve">     </w:t>
      </w:r>
      <w:r>
        <w:rPr>
          <w:rFonts w:ascii="Times New Roman" w:hAnsi="Times New Roman" w:cs="Times New Roman"/>
          <w:sz w:val="21"/>
        </w:rPr>
        <w:t>11.</w:t>
      </w:r>
      <w:r>
        <w:rPr>
          <w:rFonts w:hint="eastAsia" w:ascii="Times New Roman" w:hAnsi="Times New Roman" w:cs="Times New Roman"/>
          <w:sz w:val="21"/>
          <w:lang w:eastAsia="zh-CN"/>
        </w:rPr>
        <w:t xml:space="preserve">   </w:t>
      </w:r>
      <w:r>
        <w:rPr>
          <w:rFonts w:ascii="Times New Roman" w:hAnsi="Times New Roman" w:cs="Times New Roman"/>
          <w:sz w:val="21"/>
        </w:rPr>
        <w:t>D</w:t>
      </w:r>
      <w:r>
        <w:rPr>
          <w:rFonts w:hint="eastAsia"/>
          <w:lang w:eastAsia="zh-CN"/>
        </w:rPr>
        <w:t xml:space="preserve">     </w:t>
      </w:r>
      <w:r>
        <w:rPr>
          <w:rFonts w:ascii="Times New Roman" w:hAnsi="Times New Roman" w:cs="Times New Roman"/>
          <w:sz w:val="21"/>
        </w:rPr>
        <w:t>12.</w:t>
      </w:r>
      <w:r>
        <w:rPr>
          <w:rFonts w:hint="eastAsia" w:ascii="Times New Roman" w:hAnsi="Times New Roman" w:cs="Times New Roman"/>
          <w:sz w:val="21"/>
          <w:lang w:eastAsia="zh-CN"/>
        </w:rPr>
        <w:t xml:space="preserve">   </w:t>
      </w:r>
      <w:r>
        <w:rPr>
          <w:rFonts w:ascii="Times New Roman" w:hAnsi="Times New Roman" w:cs="Times New Roman"/>
          <w:sz w:val="21"/>
        </w:rPr>
        <w:t>C</w:t>
      </w:r>
      <w:r>
        <w:rPr>
          <w:rFonts w:hint="eastAsia"/>
          <w:lang w:eastAsia="zh-CN"/>
        </w:rPr>
        <w:t xml:space="preserve">     </w:t>
      </w:r>
      <w:r>
        <w:rPr>
          <w:rFonts w:ascii="Times New Roman" w:hAnsi="Times New Roman" w:cs="Times New Roman"/>
          <w:sz w:val="21"/>
        </w:rPr>
        <w:t>13.</w:t>
      </w:r>
      <w:r>
        <w:rPr>
          <w:rFonts w:hint="eastAsia" w:ascii="Times New Roman" w:hAnsi="Times New Roman" w:cs="Times New Roman"/>
          <w:sz w:val="21"/>
          <w:lang w:eastAsia="zh-CN"/>
        </w:rPr>
        <w:t xml:space="preserve">   </w:t>
      </w:r>
      <w:r>
        <w:rPr>
          <w:rFonts w:ascii="Times New Roman" w:hAnsi="Times New Roman" w:cs="Times New Roman"/>
          <w:sz w:val="21"/>
        </w:rPr>
        <w:t>B</w:t>
      </w:r>
      <w:r>
        <w:rPr>
          <w:rFonts w:hint="eastAsia"/>
          <w:lang w:eastAsia="zh-CN"/>
        </w:rPr>
        <w:t xml:space="preserve">     </w:t>
      </w:r>
      <w:r>
        <w:rPr>
          <w:rFonts w:ascii="Times New Roman" w:hAnsi="Times New Roman" w:cs="Times New Roman"/>
          <w:sz w:val="21"/>
        </w:rPr>
        <w:t>14.</w:t>
      </w:r>
      <w:r>
        <w:rPr>
          <w:rFonts w:hint="eastAsia" w:ascii="Times New Roman" w:hAnsi="Times New Roman" w:cs="Times New Roman"/>
          <w:sz w:val="21"/>
          <w:lang w:eastAsia="zh-CN"/>
        </w:rPr>
        <w:t xml:space="preserve">   </w:t>
      </w:r>
      <w:r>
        <w:rPr>
          <w:rFonts w:ascii="Times New Roman" w:hAnsi="Times New Roman" w:cs="Times New Roman"/>
          <w:sz w:val="21"/>
        </w:rPr>
        <w:t>A</w:t>
      </w:r>
      <w:r>
        <w:rPr>
          <w:rFonts w:hint="eastAsia"/>
          <w:lang w:eastAsia="zh-CN"/>
        </w:rPr>
        <w:t xml:space="preserve">     </w:t>
      </w:r>
      <w:r>
        <w:rPr>
          <w:rFonts w:ascii="Times New Roman" w:hAnsi="Times New Roman" w:cs="Times New Roman"/>
          <w:sz w:val="21"/>
        </w:rPr>
        <w:t>15.</w:t>
      </w:r>
      <w:r>
        <w:rPr>
          <w:rFonts w:hint="eastAsia" w:ascii="Times New Roman" w:hAnsi="Times New Roman" w:cs="Times New Roman"/>
          <w:sz w:val="21"/>
          <w:lang w:eastAsia="zh-CN"/>
        </w:rPr>
        <w:t xml:space="preserve">   </w:t>
      </w:r>
      <w:r>
        <w:rPr>
          <w:rFonts w:ascii="Times New Roman" w:hAnsi="Times New Roman" w:cs="Times New Roman"/>
          <w:sz w:val="21"/>
        </w:rPr>
        <w:t>C</w:t>
      </w:r>
      <w:r>
        <w:rPr>
          <w:rFonts w:hint="eastAsia"/>
          <w:lang w:eastAsia="zh-CN"/>
        </w:rPr>
        <w:t xml:space="preserve">     </w:t>
      </w:r>
      <w:r>
        <w:rPr>
          <w:rFonts w:ascii="Times New Roman" w:hAnsi="Times New Roman" w:cs="Times New Roman"/>
          <w:sz w:val="21"/>
        </w:rPr>
        <w:t>16.</w:t>
      </w:r>
      <w:r>
        <w:rPr>
          <w:rFonts w:hint="eastAsia" w:ascii="Times New Roman" w:hAnsi="Times New Roman" w:cs="Times New Roman"/>
          <w:sz w:val="21"/>
          <w:lang w:eastAsia="zh-CN"/>
        </w:rPr>
        <w:t xml:space="preserve">   </w:t>
      </w:r>
      <w:r>
        <w:rPr>
          <w:rFonts w:ascii="Times New Roman" w:hAnsi="Times New Roman" w:cs="Times New Roman"/>
          <w:sz w:val="21"/>
        </w:rPr>
        <w:t>A</w:t>
      </w:r>
      <w:r>
        <w:rPr>
          <w:rFonts w:hint="eastAsia"/>
          <w:lang w:eastAsia="zh-CN"/>
        </w:rPr>
        <w:t xml:space="preserve">     </w:t>
      </w:r>
      <w:r>
        <w:rPr>
          <w:rFonts w:ascii="Times New Roman" w:hAnsi="Times New Roman" w:cs="Times New Roman"/>
          <w:sz w:val="21"/>
        </w:rPr>
        <w:t>17.</w:t>
      </w:r>
      <w:r>
        <w:rPr>
          <w:rFonts w:hint="eastAsia" w:ascii="Times New Roman" w:hAnsi="Times New Roman" w:cs="Times New Roman"/>
          <w:sz w:val="21"/>
          <w:lang w:eastAsia="zh-CN"/>
        </w:rPr>
        <w:t xml:space="preserve">   </w:t>
      </w:r>
      <w:r>
        <w:rPr>
          <w:rFonts w:ascii="Times New Roman" w:hAnsi="Times New Roman" w:cs="Times New Roman"/>
          <w:sz w:val="21"/>
        </w:rPr>
        <w:t>D</w:t>
      </w:r>
      <w:r>
        <w:rPr>
          <w:rFonts w:hint="eastAsia"/>
          <w:lang w:eastAsia="zh-CN"/>
        </w:rPr>
        <w:t xml:space="preserve">     </w:t>
      </w:r>
      <w:r>
        <w:rPr>
          <w:rFonts w:ascii="Times New Roman" w:hAnsi="Times New Roman" w:cs="Times New Roman"/>
          <w:sz w:val="21"/>
        </w:rPr>
        <w:t>18.</w:t>
      </w:r>
      <w:r>
        <w:rPr>
          <w:rFonts w:hint="eastAsia" w:ascii="Times New Roman" w:hAnsi="Times New Roman" w:cs="Times New Roman"/>
          <w:sz w:val="21"/>
          <w:lang w:eastAsia="zh-CN"/>
        </w:rPr>
        <w:t xml:space="preserve">   </w:t>
      </w:r>
      <w:r>
        <w:rPr>
          <w:rFonts w:ascii="Times New Roman" w:hAnsi="Times New Roman" w:cs="Times New Roman"/>
          <w:sz w:val="21"/>
        </w:rPr>
        <w:t>C</w:t>
      </w:r>
      <w:r>
        <w:rPr>
          <w:rFonts w:hint="eastAsia"/>
          <w:lang w:eastAsia="zh-CN"/>
        </w:rPr>
        <w:t xml:space="preserve">     </w:t>
      </w:r>
      <w:r>
        <w:rPr>
          <w:rFonts w:ascii="Times New Roman" w:hAnsi="Times New Roman" w:cs="Times New Roman"/>
          <w:sz w:val="21"/>
        </w:rPr>
        <w:t>19.</w:t>
      </w:r>
      <w:r>
        <w:rPr>
          <w:rFonts w:hint="eastAsia" w:ascii="Times New Roman" w:hAnsi="Times New Roman" w:cs="Times New Roman"/>
          <w:sz w:val="21"/>
          <w:lang w:eastAsia="zh-CN"/>
        </w:rPr>
        <w:t xml:space="preserve">   </w:t>
      </w:r>
      <w:r>
        <w:rPr>
          <w:rFonts w:ascii="Times New Roman" w:hAnsi="Times New Roman" w:cs="Times New Roman"/>
          <w:sz w:val="21"/>
        </w:rPr>
        <w:t>B</w:t>
      </w:r>
      <w:r>
        <w:rPr>
          <w:rFonts w:hint="eastAsia"/>
          <w:lang w:eastAsia="zh-CN"/>
        </w:rPr>
        <w:t xml:space="preserve">     </w:t>
      </w:r>
      <w:r>
        <w:rPr>
          <w:rFonts w:ascii="Times New Roman" w:hAnsi="Times New Roman" w:cs="Times New Roman"/>
          <w:sz w:val="21"/>
        </w:rPr>
        <w:t>20.</w:t>
      </w:r>
      <w:r>
        <w:rPr>
          <w:rFonts w:hint="eastAsia" w:ascii="Times New Roman" w:hAnsi="Times New Roman" w:cs="Times New Roman"/>
          <w:sz w:val="21"/>
          <w:lang w:eastAsia="zh-CN"/>
        </w:rPr>
        <w:t xml:space="preserve">   </w:t>
      </w:r>
      <w:r>
        <w:rPr>
          <w:rFonts w:ascii="Times New Roman" w:hAnsi="Times New Roman" w:cs="Times New Roman"/>
          <w:sz w:val="21"/>
        </w:rPr>
        <w:t>C</w:t>
      </w:r>
      <w:r>
        <w:rPr>
          <w:rFonts w:hint="eastAsia"/>
          <w:lang w:eastAsia="zh-CN"/>
        </w:rPr>
        <w:t xml:space="preserve">     </w:t>
      </w:r>
      <w:r>
        <w:rPr>
          <w:rFonts w:ascii="Times New Roman" w:hAnsi="Times New Roman" w:cs="Times New Roman"/>
          <w:sz w:val="21"/>
        </w:rPr>
        <w:t>21.</w:t>
      </w:r>
      <w:r>
        <w:rPr>
          <w:rFonts w:hint="eastAsia" w:ascii="Times New Roman" w:hAnsi="Times New Roman" w:cs="Times New Roman"/>
          <w:sz w:val="21"/>
          <w:lang w:eastAsia="zh-CN"/>
        </w:rPr>
        <w:t xml:space="preserve">   </w:t>
      </w:r>
      <w:r>
        <w:rPr>
          <w:rFonts w:ascii="Times New Roman" w:hAnsi="Times New Roman" w:cs="Times New Roman"/>
          <w:sz w:val="21"/>
        </w:rPr>
        <w:t>C</w:t>
      </w:r>
      <w:r>
        <w:rPr>
          <w:rFonts w:hint="eastAsia"/>
          <w:lang w:eastAsia="zh-CN"/>
        </w:rPr>
        <w:t xml:space="preserve">     </w:t>
      </w:r>
      <w:r>
        <w:rPr>
          <w:rFonts w:ascii="Times New Roman" w:hAnsi="Times New Roman" w:cs="Times New Roman"/>
          <w:sz w:val="21"/>
        </w:rPr>
        <w:t>22.</w:t>
      </w:r>
      <w:r>
        <w:rPr>
          <w:rFonts w:hint="eastAsia" w:ascii="Times New Roman" w:hAnsi="Times New Roman" w:cs="Times New Roman"/>
          <w:sz w:val="21"/>
          <w:lang w:eastAsia="zh-CN"/>
        </w:rPr>
        <w:t xml:space="preserve">   </w:t>
      </w:r>
      <w:r>
        <w:rPr>
          <w:rFonts w:ascii="Times New Roman" w:hAnsi="Times New Roman" w:cs="Times New Roman"/>
          <w:sz w:val="21"/>
        </w:rPr>
        <w:t>B</w:t>
      </w:r>
      <w:r>
        <w:rPr>
          <w:rFonts w:hint="eastAsia"/>
          <w:lang w:eastAsia="zh-CN"/>
        </w:rPr>
        <w:t xml:space="preserve">     </w:t>
      </w:r>
      <w:r>
        <w:rPr>
          <w:rFonts w:ascii="Times New Roman" w:hAnsi="Times New Roman" w:cs="Times New Roman"/>
          <w:sz w:val="21"/>
        </w:rPr>
        <w:t>24.</w:t>
      </w:r>
      <w:r>
        <w:rPr>
          <w:rFonts w:hint="eastAsia" w:ascii="Times New Roman" w:hAnsi="Times New Roman" w:cs="Times New Roman"/>
          <w:sz w:val="21"/>
          <w:lang w:eastAsia="zh-CN"/>
        </w:rPr>
        <w:t xml:space="preserve">   </w:t>
      </w:r>
      <w:r>
        <w:rPr>
          <w:rFonts w:ascii="Times New Roman" w:hAnsi="Times New Roman" w:cs="Times New Roman"/>
          <w:sz w:val="21"/>
        </w:rPr>
        <w:t>A</w:t>
      </w:r>
      <w:r>
        <w:rPr>
          <w:rFonts w:hint="eastAsia"/>
          <w:lang w:eastAsia="zh-CN"/>
        </w:rPr>
        <w:t xml:space="preserve">     </w:t>
      </w:r>
      <w:r>
        <w:rPr>
          <w:rFonts w:ascii="Times New Roman" w:hAnsi="Times New Roman" w:cs="Times New Roman"/>
          <w:sz w:val="21"/>
        </w:rPr>
        <w:t>25.</w:t>
      </w:r>
      <w:r>
        <w:rPr>
          <w:rFonts w:hint="eastAsia" w:ascii="Times New Roman" w:hAnsi="Times New Roman" w:cs="Times New Roman"/>
          <w:sz w:val="21"/>
          <w:lang w:eastAsia="zh-CN"/>
        </w:rPr>
        <w:t xml:space="preserve">   </w:t>
      </w:r>
      <w:r>
        <w:rPr>
          <w:rFonts w:ascii="Times New Roman" w:hAnsi="Times New Roman" w:cs="Times New Roman"/>
          <w:sz w:val="21"/>
        </w:rPr>
        <w:t>C</w:t>
      </w:r>
      <w:r>
        <w:rPr>
          <w:rFonts w:hint="eastAsia"/>
          <w:lang w:eastAsia="zh-CN"/>
        </w:rPr>
        <w:t xml:space="preserve">     </w:t>
      </w:r>
    </w:p>
    <w:p>
      <w:pPr>
        <w:spacing w:line="240" w:lineRule="auto"/>
        <w:textAlignment w:val="center"/>
      </w:pPr>
      <w:r>
        <w:t>26.</w:t>
      </w:r>
      <w:r>
        <w:rPr>
          <w:rFonts w:hint="eastAsia"/>
          <w:lang w:eastAsia="zh-CN"/>
        </w:rPr>
        <w:t xml:space="preserve">   </w:t>
      </w:r>
      <w:r>
        <w:rPr>
          <w:rFonts w:ascii="Times New Roman" w:hAnsi="Times New Roman" w:cs="Times New Roman"/>
          <w:sz w:val="21"/>
        </w:rPr>
        <w:t>　(1)时间：香港回归是1997年，澳门回归是1999年。意义：香港、澳门回归祖国，结束了外国列强的占领，开创了香港、澳门和祖国内地共同发展的新纪元；在完成祖国统一大业的道路上迈出重要一步；为国际社会以和平方式解决国家间的历史遗留问题提供了新的范例。</w:t>
      </w:r>
    </w:p>
    <w:p>
      <w:pPr>
        <w:spacing w:line="240" w:lineRule="auto"/>
        <w:textAlignment w:val="center"/>
      </w:pPr>
      <w:r>
        <w:rPr>
          <w:rFonts w:ascii="Times New Roman" w:hAnsi="Times New Roman" w:cs="Times New Roman"/>
          <w:sz w:val="21"/>
        </w:rPr>
        <w:t>(2)说明：“一国两制”方针是正确的，具有强大的生命力。关系：“一国两制”方针是针对台湾问题而提出的；首先在港澳问题上成功实践，并为解决台湾问题提供借鉴。认识：“一国两制”方针推动了港澳的回归；“一国两制”方针的内涵在实践中不断丰富、发展、创新。</w:t>
      </w:r>
    </w:p>
    <w:p>
      <w:pPr>
        <w:spacing w:line="240" w:lineRule="auto"/>
        <w:textAlignment w:val="center"/>
      </w:pPr>
    </w:p>
    <w:p>
      <w:pPr>
        <w:spacing w:line="240" w:lineRule="auto"/>
        <w:textAlignment w:val="center"/>
      </w:pPr>
      <w:r>
        <w:t>27.</w:t>
      </w:r>
      <w:r>
        <w:rPr>
          <w:rFonts w:hint="eastAsia"/>
          <w:lang w:eastAsia="zh-CN"/>
        </w:rPr>
        <w:t xml:space="preserve">   </w:t>
      </w:r>
      <w:r>
        <w:rPr>
          <w:rFonts w:ascii="Times New Roman" w:hAnsi="Times New Roman" w:cs="Times New Roman"/>
          <w:sz w:val="21"/>
        </w:rPr>
        <w:t>(1)阻碍：本国封建势力的压迫；外国资本主义的挤压；自然经济的抵制作用。</w:t>
      </w:r>
    </w:p>
    <w:p>
      <w:pPr>
        <w:spacing w:line="240" w:lineRule="auto"/>
        <w:textAlignment w:val="center"/>
      </w:pPr>
      <w:r>
        <w:rPr>
          <w:rFonts w:ascii="Times New Roman" w:hAnsi="Times New Roman" w:cs="Times New Roman"/>
          <w:sz w:val="21"/>
        </w:rPr>
        <w:t>(2)趋势：1912～1925年：上升。</w:t>
      </w:r>
    </w:p>
    <w:p>
      <w:pPr>
        <w:spacing w:line="240" w:lineRule="auto"/>
        <w:textAlignment w:val="center"/>
      </w:pPr>
      <w:r>
        <w:rPr>
          <w:rFonts w:ascii="Times New Roman" w:hAnsi="Times New Roman" w:cs="Times New Roman"/>
          <w:sz w:val="21"/>
        </w:rPr>
        <w:t>成因：中华民国的建立(辛亥革命的鼓舞)；一战期间列强暂时放松了对中国的经济侵略；实业救国思潮的推动；群众性的反帝爱国运动。</w:t>
      </w:r>
    </w:p>
    <w:p>
      <w:pPr>
        <w:spacing w:line="240" w:lineRule="auto"/>
        <w:textAlignment w:val="center"/>
      </w:pPr>
      <w:r>
        <w:rPr>
          <w:rFonts w:ascii="Times New Roman" w:hAnsi="Times New Roman" w:cs="Times New Roman"/>
          <w:sz w:val="21"/>
        </w:rPr>
        <w:t>趋势：1925～1949年：下降。</w:t>
      </w:r>
    </w:p>
    <w:p>
      <w:pPr>
        <w:spacing w:line="240" w:lineRule="auto"/>
        <w:textAlignment w:val="center"/>
      </w:pPr>
      <w:r>
        <w:rPr>
          <w:rFonts w:ascii="Times New Roman" w:hAnsi="Times New Roman" w:cs="Times New Roman"/>
          <w:sz w:val="21"/>
        </w:rPr>
        <w:t>成因：日本侵华(日本的经济掠夺)；官僚资本的压制；长期的战乱，缺乏有利环境；美国经济的入侵。</w:t>
      </w:r>
    </w:p>
    <w:p>
      <w:pPr>
        <w:spacing w:line="240" w:lineRule="auto"/>
        <w:textAlignment w:val="center"/>
      </w:pPr>
      <w:r>
        <w:rPr>
          <w:rFonts w:ascii="Times New Roman" w:hAnsi="Times New Roman" w:cs="Times New Roman"/>
          <w:sz w:val="21"/>
        </w:rPr>
        <w:t>(3)启示：民族独立是企业发展的前提；政策是企业发展的保障；抓住机遇是企业发展的关键。</w:t>
      </w: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r>
        <w:t>28.</w:t>
      </w:r>
      <w:r>
        <w:rPr>
          <w:rFonts w:hint="eastAsia"/>
          <w:lang w:eastAsia="zh-CN"/>
        </w:rPr>
        <w:t xml:space="preserve">   </w:t>
      </w:r>
      <w:r>
        <w:rPr>
          <w:rFonts w:ascii="Times New Roman" w:hAnsi="Times New Roman" w:cs="Times New Roman"/>
          <w:sz w:val="21"/>
        </w:rPr>
        <w:t>(1)自由放任的经济思想，由市场调节经济活动，反对政府直接干预。</w:t>
      </w:r>
    </w:p>
    <w:p>
      <w:pPr>
        <w:spacing w:line="240" w:lineRule="auto"/>
        <w:textAlignment w:val="center"/>
      </w:pPr>
      <w:r>
        <w:rPr>
          <w:rFonts w:ascii="Times New Roman" w:hAnsi="Times New Roman" w:cs="Times New Roman"/>
          <w:sz w:val="21"/>
        </w:rPr>
        <w:t>(2)加强国家对经济的干预，使政府承担起保证经济稳定发展的责任。</w:t>
      </w:r>
    </w:p>
    <w:p>
      <w:pPr>
        <w:spacing w:line="240" w:lineRule="auto"/>
        <w:textAlignment w:val="center"/>
      </w:pPr>
      <w:r>
        <w:rPr>
          <w:rFonts w:ascii="Times New Roman" w:hAnsi="Times New Roman" w:cs="Times New Roman"/>
          <w:sz w:val="21"/>
        </w:rPr>
        <w:t>罗斯福新政。</w:t>
      </w:r>
    </w:p>
    <w:p>
      <w:pPr>
        <w:spacing w:line="240" w:lineRule="auto"/>
        <w:textAlignment w:val="center"/>
      </w:pPr>
      <w:r>
        <w:rPr>
          <w:rFonts w:ascii="Times New Roman" w:hAnsi="Times New Roman" w:cs="Times New Roman"/>
          <w:sz w:val="21"/>
        </w:rPr>
        <w:t>整顿财政金融体系：整顿银行；放弃金本位制；实行美元贬值；扩大中央银行权力；管制证券业等。工业方面(核心)：制订包括工资、工时、行业公平竞争法规；通过《全国工业复兴法》。农业方面：成立农业调整局；减耕；调整农产品结构；公布《农业调整法》等。社会福利：加强救济工作；加强社会保障措施；兴办公共工程。社会立法：颁布《全国劳工关系法》。</w:t>
      </w:r>
    </w:p>
    <w:p>
      <w:pPr>
        <w:spacing w:line="240" w:lineRule="auto"/>
        <w:textAlignment w:val="center"/>
      </w:pPr>
      <w:r>
        <w:rPr>
          <w:rFonts w:ascii="Times New Roman" w:hAnsi="Times New Roman" w:cs="Times New Roman"/>
          <w:sz w:val="21"/>
        </w:rPr>
        <w:t>(3)20世纪70年代初美国经济出现“滞胀”现象。</w:t>
      </w:r>
    </w:p>
    <w:p>
      <w:pPr>
        <w:spacing w:line="240" w:lineRule="auto"/>
        <w:textAlignment w:val="center"/>
      </w:pPr>
      <w:r>
        <w:rPr>
          <w:rFonts w:ascii="Times New Roman" w:hAnsi="Times New Roman" w:cs="Times New Roman"/>
          <w:sz w:val="21"/>
        </w:rPr>
        <w:t>适当减少国家对经济的干预。</w:t>
      </w:r>
    </w:p>
    <w:p>
      <w:pPr>
        <w:spacing w:line="240" w:lineRule="auto"/>
        <w:textAlignment w:val="center"/>
      </w:pPr>
      <w:r>
        <w:rPr>
          <w:rFonts w:ascii="Times New Roman" w:hAnsi="Times New Roman" w:cs="Times New Roman"/>
          <w:sz w:val="21"/>
        </w:rPr>
        <w:t>一种将政府干预与市场相结合、国有制与私有制并存的“混合经济”。</w:t>
      </w:r>
    </w:p>
    <w:p>
      <w:pPr>
        <w:spacing w:line="240" w:lineRule="auto"/>
        <w:textAlignment w:val="center"/>
      </w:pPr>
    </w:p>
    <w:sectPr>
      <w:pgSz w:w="11905" w:h="16840"/>
      <w:pgMar w:top="1800" w:right="1440" w:bottom="1800" w:left="1440" w:header="0" w:footer="0" w:gutter="0"/>
      <w:cols w:space="220" w:num="1"/>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70E02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2019-08-21T14:14:00Z</dcterms:created>
  <dc:creator>Administrator</dc:creator>
  <cp:lastModifiedBy>Administrator</cp:lastModifiedBy>
  <dcterms:modified xsi:type="dcterms:W3CDTF">2019-08-25T07:10:13Z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